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Indonesia</w:t>
      </w:r>
      <w:r>
        <w:t xml:space="preserve"> </w:t>
      </w:r>
      <w:r>
        <w:t xml:space="preserve">Jakarta</w:t>
      </w:r>
    </w:p>
    <w:bookmarkStart w:id="34" w:name="Xc6663b1c46eb684b894e2f2718508c9aa1eed43"/>
    <w:p>
      <w:pPr>
        <w:pStyle w:val="Heading1"/>
      </w:pPr>
      <w:r>
        <w:t xml:space="preserve">The Evolving Role of the Automotive Engineer in Indonesia Jakarta</w:t>
      </w:r>
    </w:p>
    <w:p>
      <w:pPr>
        <w:pStyle w:val="FirstParagraph"/>
      </w:pPr>
      <w:r>
        <w:rPr>
          <w:bCs/>
          <w:b/>
        </w:rPr>
        <w:t xml:space="preserve">Date:</w:t>
      </w:r>
      <w:r>
        <w:t xml:space="preserve"> </w:t>
      </w:r>
      <w:r>
        <w:t xml:space="preserve">May 24, 2024</w:t>
      </w:r>
      <w:r>
        <w:br/>
      </w:r>
      <w:r>
        <w:t xml:space="preserve">Specialized Study for Indonesia Jakarta Region</w:t>
      </w:r>
    </w:p>
    <w:bookmarkStart w:id="20" w:name="abstract"/>
    <w:p>
      <w:pPr>
        <w:pStyle w:val="Heading3"/>
      </w:pPr>
      <w:r>
        <w:t xml:space="preserve">Abstract</w:t>
      </w:r>
    </w:p>
    <w:p>
      <w:pPr>
        <w:pStyle w:val="FirstParagraph"/>
      </w:pPr>
      <w:r>
        <w:t xml:space="preserve">This term paper examines the critical role of the Automotive Engineer within the rapidly transforming industrial landscape of Indonesia Jakarta. As one of Southeast Asia's largest manufacturing hubs, Indonesia Jakarta serves as a epicenter for both traditional internal combustion engine production and emerging electric vehicle (EV) technologies. This document explores how Automotive Engineers are adapting to regulatory shifts, supply chain complexities, and technological disruptions specific to this metropolitan region. The study highlights the necessity for specialized engineering expertise that bridges global automotive standards with local infrastructural realities.</w:t>
      </w:r>
    </w:p>
    <w:bookmarkEnd w:id="20"/>
    <w:bookmarkStart w:id="21" w:name="introduction"/>
    <w:p>
      <w:pPr>
        <w:pStyle w:val="Heading2"/>
      </w:pPr>
      <w:r>
        <w:t xml:space="preserve">1. Introduction</w:t>
      </w:r>
    </w:p>
    <w:p>
      <w:pPr>
        <w:pStyle w:val="FirstParagraph"/>
      </w:pPr>
      <w:r>
        <w:t xml:space="preserve">The automotive industry stands as a cornerstone of Indonesia's economy, contributing significantly to its Gross Domestic Product (GDP) and providing millions of jobs across the archipelago. Within this vast network, Indonesia Jakarta functions not merely as the capital city but as the primary administrative and industrial nexus for major original equipment manufacturers (OEMs). The role of the Automotive Engineer in this specific locale has transcended traditional mechanical design to encompass complex interdisciplinary challenges.</w:t>
      </w:r>
    </w:p>
    <w:p>
      <w:pPr>
        <w:pStyle w:val="BodyText"/>
      </w:pPr>
      <w:r>
        <w:t xml:space="preserve">In recent years, the government of Indonesia has introduced aggressive policies aimed at accelerating domestic manufacturing and promoting green energy. These policies have placed immense pressure on local professionals. An Automotive Engineer working in Indonesia Jakarta today must possess a dual competency: mastery of global engineering standards and deep insight into local market dynamics, infrastructure limitations, and consumer behaviors unique to this dense urban environment.</w:t>
      </w:r>
    </w:p>
    <w:bookmarkEnd w:id="21"/>
    <w:bookmarkStart w:id="23" w:name="the-shift-toward-electric-vehicles-evs"/>
    <w:p>
      <w:pPr>
        <w:pStyle w:val="Heading2"/>
      </w:pPr>
      <w:r>
        <w:t xml:space="preserve">2. The Shift Toward Electric Vehicles (EVs)</w:t>
      </w:r>
    </w:p>
    <w:p>
      <w:pPr>
        <w:pStyle w:val="FirstParagraph"/>
      </w:pPr>
      <w:r>
        <w:t xml:space="preserve">A primary driver of change for the Automotive Engineer in Indonesia Jakarta is the national mandate for electric vehicle adoption. The Indonesian government has set ambitious targets to produce one million electric vehicles annually by 2030. This transition requires a fundamental restructuring of engineering workflows.</w:t>
      </w:r>
    </w:p>
    <w:bookmarkStart w:id="22" w:name="Xe6db81e0d089b65e61b2c64fa2f74d9cc7b88d2"/>
    <w:p>
      <w:pPr>
        <w:pStyle w:val="Heading3"/>
      </w:pPr>
      <w:r>
        <w:t xml:space="preserve">2.1 Battery Technology and Supply Chain Integration</w:t>
      </w:r>
    </w:p>
    <w:p>
      <w:pPr>
        <w:pStyle w:val="FirstParagraph"/>
      </w:pPr>
      <w:r>
        <w:t xml:space="preserve">In Indonesia Jakarta, Automotive Engineers are increasingly involved in the integration of battery electric vehicle (BEV) architectures. Unlike traditional mechanical engineers who focus on engines and transmissions, modern automotive engineers in this region must collaborate with specialists in electrochemistry and power electronics. The proximity to nickel resources, a critical component for lithium-ion batteries located elsewhere in Indonesia but processed and managed through Jakarta-based corporate headquarters, creates a unique supply chain dynamic.</w:t>
      </w:r>
    </w:p>
    <w:p>
      <w:pPr>
        <w:pStyle w:val="BodyText"/>
      </w:pPr>
      <w:r>
        <w:t xml:space="preserve">Engineers stationed or consulting from Indonesia Jakarta are responsible for ensuring that local assembly plants meet strict quality control metrics. They must navigate the complexities of importing high-tech components while adhering to local content requirements (TKDN). This involves rigorous testing and validation processes to ensure that EVs produced in or designed for the Indonesian market can withstand tropical heat, high humidity, and varying power grid stability.</w:t>
      </w:r>
    </w:p>
    <w:bookmarkEnd w:id="22"/>
    <w:bookmarkEnd w:id="23"/>
    <w:bookmarkStart w:id="26" w:name="X035572552650565dd2eae5549c92f78beaa63de"/>
    <w:p>
      <w:pPr>
        <w:pStyle w:val="Heading2"/>
      </w:pPr>
      <w:r>
        <w:t xml:space="preserve">3. Infrastructure Challenges and Urban Design</w:t>
      </w:r>
    </w:p>
    <w:p>
      <w:pPr>
        <w:pStyle w:val="FirstParagraph"/>
      </w:pPr>
      <w:r>
        <w:t xml:space="preserve">The urban fabric of Indonesia Jakarta presents distinct challenges for automotive engineering. The city is characterized by heavy traffic congestion, limited parking spaces, and a reliance on two-wheeled transportation alongside private cars. Consequently, Automotive Engineers operating in this region must design vehicles that are not only efficient but also spatially optimized.</w:t>
      </w:r>
    </w:p>
    <w:bookmarkStart w:id="24" w:name="compact-design-and-fuel-efficiency"/>
    <w:p>
      <w:pPr>
        <w:pStyle w:val="Heading3"/>
      </w:pPr>
      <w:r>
        <w:t xml:space="preserve">3.1 Compact Design and Fuel Efficiency</w:t>
      </w:r>
    </w:p>
    <w:p>
      <w:pPr>
        <w:pStyle w:val="FirstParagraph"/>
      </w:pPr>
      <w:r>
        <w:t xml:space="preserve">Vehicles intended for the Indonesia Jakarta market often require smaller footprints and enhanced fuel efficiency due to stop-and-go traffic conditions. Automotive Engineers here focus on aerodynamic optimization and lightweight material usage to reduce carbon emissions without compromising structural integrity. The engineering team must account for the specific driving patterns of Jakartan drivers, which include frequent acceleration and braking cycles.</w:t>
      </w:r>
    </w:p>
    <w:bookmarkEnd w:id="24"/>
    <w:bookmarkStart w:id="25" w:name="charging-infrastructure-compatibility"/>
    <w:p>
      <w:pPr>
        <w:pStyle w:val="Heading3"/>
      </w:pPr>
      <w:r>
        <w:t xml:space="preserve">3.2 Charging Infrastructure Compatibility</w:t>
      </w:r>
    </w:p>
    <w:p>
      <w:pPr>
        <w:pStyle w:val="FirstParagraph"/>
      </w:pPr>
      <w:r>
        <w:t xml:space="preserve">A critical task for Automotive Engineers in Indonesia Jakarta is ensuring vehicle compatibility with the emerging charging infrastructure. As public charging stations proliferate across the city, engineers must develop vehicles that can communicate effectively with local charging networks. This involves software engineering aspects, including battery management systems (BMS) that can adapt to fluctuating voltage supplies common in developing urban grids.</w:t>
      </w:r>
    </w:p>
    <w:bookmarkEnd w:id="25"/>
    <w:bookmarkEnd w:id="26"/>
    <w:bookmarkStart w:id="29" w:name="regulatory-compliance-and-sustainability"/>
    <w:p>
      <w:pPr>
        <w:pStyle w:val="Heading2"/>
      </w:pPr>
      <w:r>
        <w:t xml:space="preserve">4. Regulatory Compliance and Sustainability</w:t>
      </w:r>
    </w:p>
    <w:p>
      <w:pPr>
        <w:pStyle w:val="FirstParagraph"/>
      </w:pPr>
      <w:r>
        <w:t xml:space="preserve">The regulatory environment in Indonesia is strict regarding emissions and safety standards. Automotive Engineers in Indonesia Jakarta must ensure that all designs comply with the National Standard (SNI) requirements, which are increasingly aligned with international norms such as Euro 4 or Euro 5 emission standards.</w:t>
      </w:r>
    </w:p>
    <w:bookmarkStart w:id="27" w:name="emission-control-systems"/>
    <w:p>
      <w:pPr>
        <w:pStyle w:val="Heading3"/>
      </w:pPr>
      <w:r>
        <w:t xml:space="preserve">4.1 Emission Control Systems</w:t>
      </w:r>
    </w:p>
    <w:p>
      <w:pPr>
        <w:pStyle w:val="FirstParagraph"/>
      </w:pPr>
      <w:r>
        <w:t xml:space="preserve">For legacy internal combustion engine vehicles still dominating the roads of Indonesia Jakarta, Automotive Engineers focus heavily on advanced emission control systems. This includes optimizing catalytic converters and particulate filters to meet stricter air quality mandates in the capital city. The engineering challenge lies in maintaining performance while reducing costs, a delicate balance required to keep vehicles affordable for the local population.</w:t>
      </w:r>
    </w:p>
    <w:bookmarkEnd w:id="27"/>
    <w:bookmarkStart w:id="28" w:name="sustainable-manufacturing-practices"/>
    <w:p>
      <w:pPr>
        <w:pStyle w:val="Heading3"/>
      </w:pPr>
      <w:r>
        <w:t xml:space="preserve">4.2 Sustainable Manufacturing Practices</w:t>
      </w:r>
    </w:p>
    <w:p>
      <w:pPr>
        <w:pStyle w:val="FirstParagraph"/>
      </w:pPr>
      <w:r>
        <w:t xml:space="preserve">Beyond vehicle design, Automotive Engineers are also tasked with improving manufacturing sustainability within factories located in industrial parks surrounding Indonesia Jakarta. This involves implementing lean manufacturing principles and reducing waste output. Engineers are increasingly adopting circular economy practices, designing vehicles that are easier to recycle at the end of their lifecycle.</w:t>
      </w:r>
    </w:p>
    <w:bookmarkEnd w:id="28"/>
    <w:bookmarkEnd w:id="29"/>
    <w:bookmarkStart w:id="31" w:name="human-capital-and-education"/>
    <w:p>
      <w:pPr>
        <w:pStyle w:val="Heading2"/>
      </w:pPr>
      <w:r>
        <w:t xml:space="preserve">5. Human Capital and Education</w:t>
      </w:r>
    </w:p>
    <w:p>
      <w:pPr>
        <w:pStyle w:val="FirstParagraph"/>
      </w:pPr>
      <w:r>
        <w:t xml:space="preserve">The success of the automotive sector in Indonesia Jakarta relies heavily on human capital. There is a growing demand for Automotive Engineers who are not only technically proficient but also adaptable to rapid technological changes. Universities in and around Indonesia Jakarta have responded by updating their curricula to include courses on mechatronics, software-defined vehicles, and renewable energy systems.</w:t>
      </w:r>
    </w:p>
    <w:bookmarkStart w:id="30" w:name="continuous-learning"/>
    <w:p>
      <w:pPr>
        <w:pStyle w:val="Heading3"/>
      </w:pPr>
      <w:r>
        <w:t xml:space="preserve">5.1 Continuous Learning</w:t>
      </w:r>
    </w:p>
    <w:p>
      <w:pPr>
        <w:pStyle w:val="FirstParagraph"/>
      </w:pPr>
      <w:r>
        <w:t xml:space="preserve">For practicing professionals, continuous education is no longer optional. An Automotive Engineer in this region must stay abreast of global trends while applying them locally. This often involves cross-border collaboration with engineering firms in Japan, Europe, and China, as many OEMs operating in Indonesia Jakarta have international partnerships.</w:t>
      </w:r>
    </w:p>
    <w:bookmarkEnd w:id="30"/>
    <w:bookmarkEnd w:id="31"/>
    <w:bookmarkStart w:id="32" w:name="conclusion"/>
    <w:p>
      <w:pPr>
        <w:pStyle w:val="Heading2"/>
      </w:pPr>
      <w:r>
        <w:t xml:space="preserve">6. Conclusion</w:t>
      </w:r>
    </w:p>
    <w:p>
      <w:pPr>
        <w:pStyle w:val="FirstParagraph"/>
      </w:pPr>
      <w:r>
        <w:t xml:space="preserve">In conclusion, the role of the Automotive Engineer in Indonesia Jakarta is more pivotal and complex than ever before. It is a role defined by transition—moving from fossil-fuel dependence to electrification, from imported components to local integration, and from traditional mechanical design to software-defined mobility. As Indonesia Jakarta continues to position itself as a regional automotive hub, the demand for skilled Automotive Engineers who can navigate these challenges will only grow.</w:t>
      </w:r>
    </w:p>
    <w:p>
      <w:pPr>
        <w:pStyle w:val="BodyText"/>
      </w:pPr>
      <w:r>
        <w:t xml:space="preserve">The future of the automotive industry in this region depends on the ability of engineers to innovate within constraints. By leveraging local resources, adhering to global standards, and addressing unique urban challenges, Automotive Engineers are shaping a sustainable and robust automotive ecosystem for Indonesia Jakarta. Their work ensures that the vehicles produced and sold in this vibrant metropolis meet the needs of both contemporary drivers and future generations.</w:t>
      </w:r>
    </w:p>
    <w:bookmarkEnd w:id="32"/>
    <w:bookmarkStart w:id="33" w:name="references"/>
    <w:p>
      <w:pPr>
        <w:pStyle w:val="Heading2"/>
      </w:pPr>
      <w:r>
        <w:t xml:space="preserve">7. References</w:t>
      </w:r>
    </w:p>
    <w:p>
      <w:pPr>
        <w:numPr>
          <w:ilvl w:val="0"/>
          <w:numId w:val="1001"/>
        </w:numPr>
        <w:pStyle w:val="Compact"/>
      </w:pPr>
      <w:r>
        <w:t xml:space="preserve">[1] Indonesian Ministry of Industry. (2023). *National Strategic Plan for Automotive Industry Development*. Jakarta.</w:t>
      </w:r>
    </w:p>
    <w:p>
      <w:pPr>
        <w:numPr>
          <w:ilvl w:val="0"/>
          <w:numId w:val="1001"/>
        </w:numPr>
        <w:pStyle w:val="Compact"/>
      </w:pPr>
      <w:r>
        <w:t xml:space="preserve">[2] Asian Development Bank. (2024). *Electric Vehicle Infrastructure Challenges in Southeast Asia*. Manila.</w:t>
      </w:r>
    </w:p>
    <w:p>
      <w:pPr>
        <w:numPr>
          <w:ilvl w:val="0"/>
          <w:numId w:val="1001"/>
        </w:numPr>
        <w:pStyle w:val="Compact"/>
      </w:pPr>
      <w:r>
        <w:t xml:space="preserve">[3] Society of Automotive Engineers Indonesia Chapter. (2023). *Technical Standards for Local Content Compliance*. Jakarta.</w:t>
      </w:r>
    </w:p>
    <w:p>
      <w:pPr>
        <w:numPr>
          <w:ilvl w:val="0"/>
          <w:numId w:val="1001"/>
        </w:numPr>
        <w:pStyle w:val="Compact"/>
      </w:pPr>
      <w:r>
        <w:t xml:space="preserve">[4] Global EV Council. (2024). *Market Analysis: The Rise of Indonesian Electric Vehicles*. London.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Automotive Engineer in Indonesia Jakarta</dc:title>
  <dc:creator/>
  <dc:language>en</dc:language>
  <cp:keywords/>
  <dcterms:created xsi:type="dcterms:W3CDTF">2026-07-29T14:31:32Z</dcterms:created>
  <dcterms:modified xsi:type="dcterms:W3CDTF">2026-07-29T14:31:32Z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