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Mexico</w:t>
      </w:r>
      <w:r>
        <w:t xml:space="preserve"> </w:t>
      </w:r>
      <w:r>
        <w:t xml:space="preserve">City</w:t>
      </w:r>
    </w:p>
    <w:bookmarkStart w:id="27" w:name="term-paper-on-the-automotive-engineer"/>
    <w:p>
      <w:pPr>
        <w:pStyle w:val="Heading1"/>
      </w:pPr>
      <w:r>
        <w:t xml:space="preserve">Term Paper on the Automotive Engineer</w:t>
      </w:r>
    </w:p>
    <w:p>
      <w:pPr>
        <w:pStyle w:val="FirstParagraph"/>
      </w:pPr>
      <w:r>
        <w:t xml:space="preserve">Navigating Industry Transformation in Mexico Mexico City</w:t>
      </w:r>
    </w:p>
    <w:bookmarkStart w:id="20" w:name="X789dc6c85ba4708768e250ffceb58d96bc5063e"/>
    <w:p>
      <w:pPr>
        <w:pStyle w:val="Heading2"/>
      </w:pPr>
      <w:r>
        <w:rPr>
          <w:bCs/>
          <w:b/>
        </w:rPr>
        <w:t xml:space="preserve">Title:</w:t>
      </w:r>
      <w:r>
        <w:t xml:space="preserve">The Strategic Role of the Automotive Engineer: Innovation, Sustainability, and Manufacturing Excellence in a Global Hub.</w:t>
      </w:r>
    </w:p>
    <w:p>
      <w:pPr>
        <w:pStyle w:val="FirstParagraph"/>
      </w:pPr>
      <w:r>
        <w:rPr>
          <w:bCs/>
          <w:b/>
        </w:rPr>
        <w:t xml:space="preserve">Abstract</w:t>
      </w:r>
    </w:p>
    <w:p>
      <w:pPr>
        <w:pStyle w:val="BodyText"/>
      </w:pPr>
      <w:r>
        <w:t xml:space="preserve">This document explores the multifaceted role of the automotive engineer within one of the world’s most critical manufacturing hubs. Specifically focusing on Mexico Mexico City and its surrounding industrial corridors, this paper analyzes how modern automotive engineers are adapting to rapid technological shifts. From electrification and autonomous driving systems to supply chain resilience, the demands placed on today's professional are unprecedented. This analysis highlights why the expertise of an automotive engineer is not merely a technical requirement but a strategic asset for economic stability in Mexico Mexico City.</w:t>
      </w:r>
    </w:p>
    <w:bookmarkEnd w:id="20"/>
    <w:bookmarkStart w:id="21" w:name="introduction"/>
    <w:p>
      <w:pPr>
        <w:pStyle w:val="Heading2"/>
      </w:pPr>
      <w:r>
        <w:rPr>
          <w:bCs/>
          <w:b/>
        </w:rPr>
        <w:t xml:space="preserve">Introduction</w:t>
      </w:r>
    </w:p>
    <w:p>
      <w:pPr>
        <w:pStyle w:val="FirstParagraph"/>
      </w:pPr>
      <w:r>
        <w:t xml:space="preserve">The global automotive industry stands at a precipice of transformation, driven by the convergence of digital technology, environmental regulation, and changing consumer behaviors. In this volatile landscape, the figure of the automotive engineer emerges as central to navigating these challenges. No longer restricted to mechanical design and internal combustion engine optimization, today's engineer must possess interdisciplinary skills spanning software development, data analytics, sustainable materials science, and advanced manufacturing processes.</w:t>
      </w:r>
    </w:p>
    <w:p>
      <w:pPr>
        <w:pStyle w:val="BodyText"/>
      </w:pPr>
      <w:r>
        <w:t xml:space="preserve">Mexico Mexico City serves as a particularly compelling case study for this evolution. As the capital of a nation that has risen to become one of the top five automotive producers globally, the region surrounding Mexico Mexico City acts as a nerve center for logistics, engineering innovation, and corporate strategy. While heavy manufacturing often occurs in states like Guanajuato or San Luis Potosí, Mexico Mexico City remains vital for executive decision-making, research partnerships with major universities (such as UNAM and IPN), and high-level R&amp;D centers. Consequently, understanding the specific contributions of an automotive engineer within this geographical context is essential for comprehending the future of the industry in Latin America.</w:t>
      </w:r>
    </w:p>
    <w:bookmarkEnd w:id="21"/>
    <w:bookmarkStart w:id="22" w:name="the-evolution-of-the-automotive-engineer"/>
    <w:p>
      <w:pPr>
        <w:pStyle w:val="Heading2"/>
      </w:pPr>
      <w:r>
        <w:rPr>
          <w:bCs/>
          <w:b/>
        </w:rPr>
        <w:t xml:space="preserve">The Evolution of the Automotive Engineer</w:t>
      </w:r>
    </w:p>
    <w:p>
      <w:pPr>
        <w:pStyle w:val="FirstParagraph"/>
      </w:pPr>
      <w:r>
        <w:t xml:space="preserve">To understand the current value proposition, one must first appreciate how drastically the role has changed. Historically, an automotive engineer focused heavily on durability, fuel efficiency relative to internal combustion mechanics, and physical safety structures. However, as vehicles transform into "computers on wheels," the definition has expanded.</w:t>
      </w:r>
    </w:p>
    <w:p>
      <w:pPr>
        <w:pStyle w:val="BodyText"/>
      </w:pPr>
      <w:r>
        <w:t xml:space="preserve">In the context of Mexico Mexico City, where tech startups are flourishing alongside traditional manufacturers (Tier 1 suppliers like Bosch or Magna have significant offices here), an automotive engineer must now be proficient in embedded systems. They must understand how to integrate sensors for Advanced Driver Assistance Systems (ADAS) and prepare vehicles for connectivity via 5G networks. The modern professional is expected to bridge the gap between hardware engineering and software architecture, ensuring that mechanical integrity supports complex digital ecosystems.</w:t>
      </w:r>
    </w:p>
    <w:bookmarkEnd w:id="22"/>
    <w:bookmarkStart w:id="23" w:name="sustainability-and-regulatory-compliance"/>
    <w:p>
      <w:pPr>
        <w:pStyle w:val="Heading2"/>
      </w:pPr>
      <w:r>
        <w:rPr>
          <w:bCs/>
          <w:b/>
        </w:rPr>
        <w:t xml:space="preserve">Sustainability and Regulatory Compliance</w:t>
      </w:r>
    </w:p>
    <w:p>
      <w:pPr>
        <w:pStyle w:val="FirstParagraph"/>
      </w:pPr>
      <w:r>
        <w:t xml:space="preserve">A primary driver of change in Mexico Mexico City is the growing emphasis on sustainability. Both national Mexican regulations and international export requirements (particularly to the United States under USMCA) demand rigorous adherence to environmental standards. This places a heavy burden on the automotive engineer.</w:t>
      </w:r>
    </w:p>
    <w:p>
      <w:pPr>
        <w:pStyle w:val="BodyText"/>
      </w:pPr>
      <w:r>
        <w:t xml:space="preserve">The engineer is responsible for Life Cycle Assessment (LCA) of vehicles, ensuring that materials sourced and produced in Mexico meet carbon footprint limits. In Mexico Mexico City, this involves not only designing cleaner engines or more efficient electric powertrains but also optimizing logistics to reduce emissions during transportation. Furthermore, the push toward Electric Vehicles (EVs) requires engineers to specialize in battery thermal management and energy density optimization—skills that are increasingly being sourced from local technical universities in the capital region.</w:t>
      </w:r>
    </w:p>
    <w:bookmarkEnd w:id="23"/>
    <w:bookmarkStart w:id="24" w:name="supply-chain-resilience-and-nearshoring"/>
    <w:p>
      <w:pPr>
        <w:pStyle w:val="Heading2"/>
      </w:pPr>
      <w:r>
        <w:rPr>
          <w:bCs/>
          <w:b/>
        </w:rPr>
        <w:t xml:space="preserve">Supply Chain Resilience and Nearshoring</w:t>
      </w:r>
    </w:p>
    <w:p>
      <w:pPr>
        <w:pStyle w:val="FirstParagraph"/>
      </w:pPr>
      <w:r>
        <w:t xml:space="preserve">The phenomenon of "nearshoring" has brought unprecedented investment to Mexico. Multinational corporations are relocating production closer to North American markets to mitigate risks associated with long-distance shipping from Asia. This trend heavily impacts the role of the automotive engineer in Mexico Mexico City.</w:t>
      </w:r>
    </w:p>
    <w:p>
      <w:pPr>
        <w:pStyle w:val="BodyText"/>
      </w:pPr>
      <w:r>
        <w:t xml:space="preserve">An automotive engineer operating in this hub must be adept at supply chain management and lean manufacturing principles. They are tasked with localizing supply chains, verifying that local vendors can meet the precise tolerances required by original equipment manufacturers (OEMs). In a city characterized by dense traffic and complex logistical challenges, an automotive engineer must also innovate within the constraints of infrastructure, designing vehicles that perform well in stop-and-go urban environments typical of Mexico City. This requires specialized calibration of suspension systems, braking algorithms, and energy recovery systems to maximize efficiency in congested urban settings.</w:t>
      </w:r>
    </w:p>
    <w:bookmarkEnd w:id="24"/>
    <w:bookmarkStart w:id="25" w:name="human-capital-and-education"/>
    <w:p>
      <w:pPr>
        <w:pStyle w:val="Heading2"/>
      </w:pPr>
      <w:r>
        <w:rPr>
          <w:bCs/>
          <w:b/>
        </w:rPr>
        <w:t xml:space="preserve">Human Capital and Education</w:t>
      </w:r>
    </w:p>
    <w:p>
      <w:pPr>
        <w:pStyle w:val="FirstParagraph"/>
      </w:pPr>
      <w:r>
        <w:t xml:space="preserve">The success of the automotive sector in Mexico Mexico City is intrinsically linked to the quality of its engineering workforce. There is a noticeable gap between traditional mechanical engineering curricula and the actual needs of Industry 4.0. Consequently, there is a rising demand for continuous professional development.</w:t>
      </w:r>
    </w:p>
    <w:p>
      <w:pPr>
        <w:pStyle w:val="BodyText"/>
      </w:pPr>
      <w:r>
        <w:t xml:space="preserve">Institutions within and around Mexico Mexico City are responding by introducing dual-degree programs focusing on mechatronics, artificial intelligence, and sustainable design. For the practicing automotive engineer, this means that career longevity depends on adaptability and lifelong learning. The ability to pivot from mechanical systems to electric propulsion architectures is no longer optional; it is a job requirement. Companies in Mexico Mexico City are increasingly investing in internal training programs because they recognize that an adaptable automotive engineer provides a higher return on investment than one with static, legacy skills.</w:t>
      </w:r>
    </w:p>
    <w:bookmarkEnd w:id="25"/>
    <w:bookmarkStart w:id="26" w:name="conclusion"/>
    <w:p>
      <w:pPr>
        <w:pStyle w:val="Heading2"/>
      </w:pPr>
      <w:r>
        <w:rPr>
          <w:bCs/>
          <w:b/>
        </w:rPr>
        <w:t xml:space="preserve">Conclusion</w:t>
      </w:r>
    </w:p>
    <w:p>
      <w:pPr>
        <w:pStyle w:val="FirstParagraph"/>
      </w:pPr>
      <w:r>
        <w:t xml:space="preserve">In conclusion, the automotive engineer is the linchpin of modern mobility. In Mexico Mexico City, this role carries particular weight due to the city's strategic position as a hub for management, technology integration, and regional logistics. The challenges faced by these professionals—from electrification and software integration to navigating complex supply chains—require a new breed of engineer: one who is technically versatile, environmentally conscious, and digitally fluent.</w:t>
      </w:r>
    </w:p>
    <w:p>
      <w:pPr>
        <w:pStyle w:val="BodyText"/>
      </w:pPr>
      <w:r>
        <w:t xml:space="preserve">As Mexico solidifies its status as an automotive powerhouse in North America, the contributions of the automotive engineer will define the quality, sustainability, and competitiveness of Mexican exports. Recognizing and supporting this profession through better education frameworks and industry-academia partnerships is crucial for sustaining economic growth in Mexico Mexico City. The future of transportation is being written not just by code or hardware, but by the innovative minds solving these problems every day in the heart of Mexico.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Mexico City</dc:title>
  <dc:creator/>
  <dc:language>en</dc:language>
  <cp:keywords/>
  <dcterms:created xsi:type="dcterms:W3CDTF">2026-07-29T22:31:39Z</dcterms:created>
  <dcterms:modified xsi:type="dcterms:W3CDTF">2026-07-29T22:31:39Z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