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1" w:name="X4e003cd85acb9927daa1d6381798eb2c72f2c99"/>
    <w:p>
      <w:pPr>
        <w:pStyle w:val="Heading1"/>
      </w:pPr>
      <w:r>
        <w:t xml:space="preserve">A Term Paper on the Role and Future of the Automotive Engineer in Sudan Khartoum</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Engineering &amp; Infrastructure Development</w:t>
      </w:r>
      <w:r>
        <w:br/>
      </w:r>
      <w:r>
        <w:rPr>
          <w:bCs/>
          <w:b/>
        </w:rPr>
        <w:t xml:space="preserve">To:</w:t>
      </w:r>
      <w:r>
        <w:t xml:space="preserve"> </w:t>
      </w:r>
      <w:r>
        <w:t xml:space="preserve">The Faculty of Engineering, University of Khartoum / Ministry of Industry</w:t>
      </w:r>
    </w:p>
    <w:p>
      <w:r>
        <w:pict>
          <v:rect style="width:0;height:1.5pt" o:hralign="center" o:hrstd="t" o:hr="t"/>
        </w:pict>
      </w:r>
    </w:p>
    <w:bookmarkStart w:id="20" w:name="X11208f22cfd4911554619c5d1d143bfd9ecbcff"/>
    <w:p>
      <w:pPr>
        <w:pStyle w:val="Heading3"/>
      </w:pPr>
      <w:r>
        <w:rPr>
          <w:iCs/>
          <w:i/>
        </w:rPr>
        <w:t xml:space="preserve">(A note on the subject: This Term Paper explores the critical intersection between mechanical engineering expertise and the specific industrial realities found in Sudan Khartoum.)</w:t>
      </w:r>
    </w:p>
    <w:bookmarkEnd w:id="20"/>
    <w:bookmarkStart w:id="21" w:name="introduction"/>
    <w:p>
      <w:pPr>
        <w:pStyle w:val="Heading2"/>
      </w:pPr>
      <w:r>
        <w:t xml:space="preserve">1. Introduction</w:t>
      </w:r>
    </w:p>
    <w:p>
      <w:pPr>
        <w:pStyle w:val="FirstParagraph"/>
      </w:pPr>
      <w:r>
        <w:t xml:space="preserve">The modern automotive industry is no longer confined to assembly lines producing brand-new vehicles; it encompasses a vast ecosystem of maintenance, retrofitting, local manufacturing, and infrastructure adaptation. For the nation of Sudan, particularly within its capital city of Khartoum on the confluence of the Blue and White Nile rivers, this sector represents both a significant economic challenge and a profound opportunity. This</w:t>
      </w:r>
      <w:r>
        <w:t xml:space="preserve"> </w:t>
      </w:r>
      <w:r>
        <w:rPr>
          <w:bCs/>
          <w:b/>
        </w:rPr>
        <w:t xml:space="preserve">Term Paper</w:t>
      </w:r>
      <w:r>
        <w:t xml:space="preserve"> </w:t>
      </w:r>
      <w:r>
        <w:t xml:space="preserve">aims to analyze the multifaceted role of the</w:t>
      </w:r>
      <w:r>
        <w:t xml:space="preserve"> </w:t>
      </w:r>
      <w:r>
        <w:rPr>
          <w:bCs/>
          <w:b/>
        </w:rPr>
        <w:t xml:space="preserve">Automotive Engineer</w:t>
      </w:r>
      <w:r>
        <w:t xml:space="preserve"> </w:t>
      </w:r>
      <w:r>
        <w:t xml:space="preserve">in this region. It examines how technical expertise must be adapted to local climatic conditions, economic constraints, and infrastructural realities unique to Sudan Khartoum.</w:t>
      </w:r>
    </w:p>
    <w:p>
      <w:pPr>
        <w:pStyle w:val="BodyText"/>
      </w:pPr>
      <w:r>
        <w:t xml:space="preserve">The objective of this document is not merely theoretical but practical. It seeks to outline how an</w:t>
      </w:r>
      <w:r>
        <w:t xml:space="preserve"> </w:t>
      </w:r>
      <w:r>
        <w:rPr>
          <w:bCs/>
          <w:b/>
        </w:rPr>
        <w:t xml:space="preserve">Automotive Engineer</w:t>
      </w:r>
      <w:r>
        <w:t xml:space="preserve"> </w:t>
      </w:r>
      <w:r>
        <w:t xml:space="preserve">can contribute to the sustainability of transport systems in Sudan Khartoum by focusing on longevity, repairability, and the integration of alternative energy sources suitable for a developing economy. The</w:t>
      </w:r>
      <w:r>
        <w:t xml:space="preserve"> </w:t>
      </w:r>
      <w:r>
        <w:rPr>
          <w:bCs/>
          <w:b/>
        </w:rPr>
        <w:t xml:space="preserve">Term Paper</w:t>
      </w:r>
      <w:r>
        <w:t xml:space="preserve"> </w:t>
      </w:r>
      <w:r>
        <w:t xml:space="preserve">argues that engineering solutions must be locally relevant to be effective.</w:t>
      </w:r>
    </w:p>
    <w:bookmarkEnd w:id="21"/>
    <w:bookmarkStart w:id="22" w:name="Xb1c653aeaf2b0accd3de0db2a517e448eafd3d6"/>
    <w:p>
      <w:pPr>
        <w:pStyle w:val="Heading2"/>
      </w:pPr>
      <w:r>
        <w:t xml:space="preserve">2. The Context of Transport in Sudan Khartoum</w:t>
      </w:r>
    </w:p>
    <w:p>
      <w:pPr>
        <w:pStyle w:val="FirstParagraph"/>
      </w:pPr>
      <w:r>
        <w:t xml:space="preserve">Khartoum serves as the administrative, cultural, and economic heart of Sudan. However, the city faces distinct challenges regarding mobility and vehicle preservation. The climate is characterized by extreme heat during summer months, often exceeding 40°C (104°F), which places immense stress on engine cooling systems, battery life, and rubber components. Furthermore road conditions in various parts of Sudan Khartoum can vary from paved urban streets to unpaved or poorly maintained suburban routes.</w:t>
      </w:r>
    </w:p>
    <w:p>
      <w:pPr>
        <w:pStyle w:val="BodyText"/>
      </w:pPr>
      <w:r>
        <w:t xml:space="preserve">In this context, the lifespan of vehicles is often determined by maintenance quality rather than mechanical failure alone. The dominance of older vehicle models in the streets of Sudan Khartoum means that engineering solutions must prioritize retrofitting and advanced diagnostics over simple replacement. This environment creates a specialized niche for the</w:t>
      </w:r>
      <w:r>
        <w:t xml:space="preserve"> </w:t>
      </w:r>
      <w:r>
        <w:rPr>
          <w:bCs/>
          <w:b/>
        </w:rPr>
        <w:t xml:space="preserve">Automotive Engineer</w:t>
      </w:r>
      <w:r>
        <w:t xml:space="preserve">, whose skills are directed toward extending vehicle life cycles rather than just manufacturing new units.</w:t>
      </w:r>
    </w:p>
    <w:bookmarkEnd w:id="22"/>
    <w:bookmarkStart w:id="26" w:name="X820e0ca0348d56abd942ea48193876d9ccdc3e5"/>
    <w:p>
      <w:pPr>
        <w:pStyle w:val="Heading2"/>
      </w:pPr>
      <w:r>
        <w:t xml:space="preserve">3. Core Responsibilities of the Automotive Engineer in Sudan Khartoum</w:t>
      </w:r>
    </w:p>
    <w:p>
      <w:pPr>
        <w:pStyle w:val="FirstParagraph"/>
      </w:pPr>
      <w:r>
        <w:t xml:space="preserve">The role of the</w:t>
      </w:r>
      <w:r>
        <w:t xml:space="preserve"> </w:t>
      </w:r>
      <w:r>
        <w:rPr>
          <w:bCs/>
          <w:b/>
        </w:rPr>
        <w:t xml:space="preserve">Automotive Engineer</w:t>
      </w:r>
      <w:r>
        <w:t xml:space="preserve"> </w:t>
      </w:r>
      <w:r>
        <w:t xml:space="preserve">in this specific geographic and economic context diverges from traditional Western models. The following areas highlight their primary responsibilities:</w:t>
      </w:r>
    </w:p>
    <w:bookmarkStart w:id="23" w:name="Xa4bda059565a85072138812913cdd45d2ebd063"/>
    <w:p>
      <w:pPr>
        <w:pStyle w:val="Heading3"/>
      </w:pPr>
      <w:r>
        <w:rPr>
          <w:iCs/>
          <w:i/>
        </w:rPr>
        <w:t xml:space="preserve">A) Environmental Adaptation and Thermal Management</w:t>
      </w:r>
    </w:p>
    <w:p>
      <w:pPr>
        <w:pStyle w:val="FirstParagraph"/>
      </w:pPr>
      <w:r>
        <w:t xml:space="preserve">An</w:t>
      </w:r>
      <w:r>
        <w:t xml:space="preserve"> </w:t>
      </w:r>
      <w:r>
        <w:rPr>
          <w:bCs/>
          <w:b/>
        </w:rPr>
        <w:t xml:space="preserve">Automotive Engineer</w:t>
      </w:r>
      <w:r>
        <w:t xml:space="preserve"> </w:t>
      </w:r>
      <w:r>
        <w:t xml:space="preserve">working in Sudan Khartoum must specialize in thermal dynamics. Standard engine oils and coolants degrade rapidly under extreme heat. The engineer’s task involves selecting or formulating lubricants that withstand high temperatures and modifying radiator systems to ensure efficient cooling without increasing fuel consumption. This is critical for public transport buses and heavy freight trucks that operate continuously in the Sudanese sun.</w:t>
      </w:r>
    </w:p>
    <w:bookmarkEnd w:id="23"/>
    <w:bookmarkStart w:id="24" w:name="Xb6a458e77206f84be9b2540e9273e1960d68ace"/>
    <w:p>
      <w:pPr>
        <w:pStyle w:val="Heading3"/>
      </w:pPr>
      <w:r>
        <w:rPr>
          <w:iCs/>
          <w:i/>
        </w:rPr>
        <w:t xml:space="preserve">B) Diagnostics and Legacy System Maintenance</w:t>
      </w:r>
    </w:p>
    <w:p>
      <w:pPr>
        <w:pStyle w:val="FirstParagraph"/>
      </w:pPr>
      <w:r>
        <w:t xml:space="preserve">Sudan Khartoum possesses a high volume of vehicles with older technology, some dating back several decades. The</w:t>
      </w:r>
      <w:r>
        <w:t xml:space="preserve"> </w:t>
      </w:r>
      <w:r>
        <w:rPr>
          <w:bCs/>
          <w:b/>
        </w:rPr>
        <w:t xml:space="preserve">Automotive Engineer</w:t>
      </w:r>
      <w:r>
        <w:t xml:space="preserve"> </w:t>
      </w:r>
      <w:r>
        <w:t xml:space="preserve">must possess deep knowledge of both internal combustion engines (ICE) and early electronic control units (ECUs). In many cases, original parts are unavailable due to supply chain disruptions common in the region. Therefore, engineering ingenuity is required to create compatible replacement parts using local materials or 3D printing technologies, ensuring that vehicles remain operational.</w:t>
      </w:r>
    </w:p>
    <w:bookmarkEnd w:id="24"/>
    <w:bookmarkStart w:id="25" w:name="c-fuel-quality-and-engine-tuning"/>
    <w:p>
      <w:pPr>
        <w:pStyle w:val="Heading3"/>
      </w:pPr>
      <w:r>
        <w:rPr>
          <w:iCs/>
          <w:i/>
        </w:rPr>
        <w:t xml:space="preserve">C) Fuel Quality and Engine Tuning</w:t>
      </w:r>
    </w:p>
    <w:p>
      <w:pPr>
        <w:pStyle w:val="FirstParagraph"/>
      </w:pPr>
      <w:r>
        <w:t xml:space="preserve">The variability of fuel quality in Sudan Khartoum necessitates robust engine tuning. An</w:t>
      </w:r>
      <w:r>
        <w:t xml:space="preserve"> </w:t>
      </w:r>
      <w:r>
        <w:rPr>
          <w:bCs/>
          <w:b/>
        </w:rPr>
        <w:t xml:space="preserve">Automotive Engineer</w:t>
      </w:r>
      <w:r>
        <w:t xml:space="preserve"> </w:t>
      </w:r>
      <w:r>
        <w:t xml:space="preserve">must understand how to calibrate fuel injection systems to handle lower-grade gasoline or diesel, which may have higher sulfur content or inconsistent octane ratings. This calibration prevents engine knocking and carbon buildup, significantly extending the mechanical life of vehicles in the region.</w:t>
      </w:r>
    </w:p>
    <w:bookmarkEnd w:id="25"/>
    <w:bookmarkEnd w:id="26"/>
    <w:bookmarkStart w:id="27" w:name="X66dc7510839ed2f4b5178e50f631b43cd7cac4c"/>
    <w:p>
      <w:pPr>
        <w:pStyle w:val="Heading2"/>
      </w:pPr>
      <w:r>
        <w:t xml:space="preserve">4. Sustainable Energy and Future Innovations</w:t>
      </w:r>
    </w:p>
    <w:p>
      <w:pPr>
        <w:pStyle w:val="FirstParagraph"/>
      </w:pPr>
      <w:r>
        <w:t xml:space="preserve">Sustainability is no longer optional; it is a necessity for urban centers like Sudan Khartoum that face rising fuel costs and pollution concerns. The</w:t>
      </w:r>
      <w:r>
        <w:t xml:space="preserve"> </w:t>
      </w:r>
      <w:r>
        <w:rPr>
          <w:bCs/>
          <w:b/>
        </w:rPr>
        <w:t xml:space="preserve">Automotive Engineer</w:t>
      </w:r>
      <w:r>
        <w:t xml:space="preserve"> </w:t>
      </w:r>
      <w:r>
        <w:t xml:space="preserve">plays a pivotal role in the transition to greener transport. Given Sudan’s abundant solar energy potential, engineers are increasingly tasked with converting traditional petrol or diesel vehicles into hybrid electric vehicles (HEVs).</w:t>
      </w:r>
    </w:p>
    <w:p>
      <w:pPr>
        <w:pStyle w:val="BodyText"/>
      </w:pPr>
      <w:r>
        <w:t xml:space="preserve">This process, known as "green retrofitting," involves integrating solar-assisted charging systems and lithium-ion battery packs into existing vehicle chassis common in Sudan Khartoum. This approach is more economically viable than importing new electric vehicles, which are subject to high tariffs and lack of local support infrastructure. The</w:t>
      </w:r>
      <w:r>
        <w:t xml:space="preserve"> </w:t>
      </w:r>
      <w:r>
        <w:rPr>
          <w:bCs/>
          <w:b/>
        </w:rPr>
        <w:t xml:space="preserve">Term Paper</w:t>
      </w:r>
      <w:r>
        <w:t xml:space="preserve"> </w:t>
      </w:r>
      <w:r>
        <w:t xml:space="preserve">suggests that vocational training centers in Khartoum should focus on teaching these hybrid conversion techniques, empowering local engineers to lead this green transition.</w:t>
      </w:r>
    </w:p>
    <w:bookmarkEnd w:id="27"/>
    <w:bookmarkStart w:id="28" w:name="Xc0c6214bde70975222bcd1d17ec87dff902f9dd"/>
    <w:p>
      <w:pPr>
        <w:pStyle w:val="Heading2"/>
      </w:pPr>
      <w:r>
        <w:t xml:space="preserve">5. Challenges and Opportunities for Engineering Education</w:t>
      </w:r>
    </w:p>
    <w:p>
      <w:pPr>
        <w:pStyle w:val="FirstParagraph"/>
      </w:pPr>
      <w:r>
        <w:t xml:space="preserve">To support the needs of Sudan Khartoum, the educational curriculum for aspiring</w:t>
      </w:r>
      <w:r>
        <w:t xml:space="preserve"> </w:t>
      </w:r>
      <w:r>
        <w:rPr>
          <w:bCs/>
          <w:b/>
        </w:rPr>
        <w:t xml:space="preserve">Automotive Engineers</w:t>
      </w:r>
      <w:r>
        <w:t xml:space="preserve"> </w:t>
      </w:r>
      <w:r>
        <w:t xml:space="preserve">must be reformed. Current academic programs often focus heavily on theoretical mechanics in controlled environments, which may not reflect the harsh realities of operating vehicles in arid climates. There is a need for practical modules that address:</w:t>
      </w:r>
    </w:p>
    <w:p>
      <w:pPr>
        <w:numPr>
          <w:ilvl w:val="0"/>
          <w:numId w:val="1001"/>
        </w:numPr>
        <w:pStyle w:val="Compact"/>
      </w:pPr>
      <w:r>
        <w:rPr>
          <w:bCs/>
          <w:b/>
        </w:rPr>
        <w:t xml:space="preserve">Dusty Environment Engineering:</w:t>
      </w:r>
      <w:r>
        <w:t xml:space="preserve"> </w:t>
      </w:r>
      <w:r>
        <w:t xml:space="preserve">Specialized air filtration systems and engine sealing techniques to prevent abrasive dust from causing wear.</w:t>
      </w:r>
    </w:p>
    <w:p>
      <w:pPr>
        <w:numPr>
          <w:ilvl w:val="0"/>
          <w:numId w:val="1001"/>
        </w:numPr>
        <w:pStyle w:val="Compact"/>
      </w:pPr>
      <w:r>
        <w:rPr>
          <w:bCs/>
          <w:b/>
        </w:rPr>
        <w:t xml:space="preserve">Economic Engineering:</w:t>
      </w:r>
      <w:r>
        <w:t xml:space="preserve"> </w:t>
      </w:r>
      <w:r>
        <w:t xml:space="preserve">Designing solutions that are cost-effective for the average citizen in Sudan Khartoum.</w:t>
      </w:r>
    </w:p>
    <w:p>
      <w:pPr>
        <w:numPr>
          <w:ilvl w:val="0"/>
          <w:numId w:val="1001"/>
        </w:numPr>
        <w:pStyle w:val="Compact"/>
      </w:pPr>
      <w:r>
        <w:rPr>
          <w:bCs/>
          <w:b/>
        </w:rPr>
        <w:t xml:space="preserve">Digital Diagnostics:</w:t>
      </w:r>
      <w:r>
        <w:t xml:space="preserve"> </w:t>
      </w:r>
      <w:r>
        <w:t xml:space="preserve">Training in modern OBD (On-Board Diagnostics) systems, which are increasingly prevalent even in older imported vehicles.</w:t>
      </w:r>
    </w:p>
    <w:p>
      <w:pPr>
        <w:pStyle w:val="FirstParagraph"/>
      </w:pPr>
      <w:r>
        <w:t xml:space="preserve">The collaboration between technical universities in Sudan and international automotive firms can bridge the gap between theory and practice. By establishing labs that simulate the conditions of Sudan Khartoum, students can graduate with ready-to-apply skills.</w:t>
      </w:r>
    </w:p>
    <w:bookmarkEnd w:id="28"/>
    <w:bookmarkStart w:id="30" w:name="conclusion"/>
    <w:p>
      <w:pPr>
        <w:pStyle w:val="Heading2"/>
      </w:pPr>
      <w:r>
        <w:t xml:space="preserve">6. Conclusion</w:t>
      </w:r>
    </w:p>
    <w:p>
      <w:pPr>
        <w:pStyle w:val="FirstParagraph"/>
      </w:pPr>
      <w:r>
        <w:t xml:space="preserve">In conclusion, this</w:t>
      </w:r>
      <w:r>
        <w:t xml:space="preserve"> </w:t>
      </w:r>
      <w:r>
        <w:rPr>
          <w:bCs/>
          <w:b/>
        </w:rPr>
        <w:t xml:space="preserve">Term Paper</w:t>
      </w:r>
      <w:r>
        <w:t xml:space="preserve"> </w:t>
      </w:r>
      <w:r>
        <w:t xml:space="preserve">has demonstrated that the profession of an</w:t>
      </w:r>
      <w:r>
        <w:t xml:space="preserve"> </w:t>
      </w:r>
      <w:r>
        <w:rPr>
          <w:bCs/>
          <w:b/>
        </w:rPr>
        <w:t xml:space="preserve">Automotive Engineer</w:t>
      </w:r>
      <w:r>
        <w:t xml:space="preserve"> </w:t>
      </w:r>
      <w:r>
        <w:t xml:space="preserve">in Sudan Khartoum is far more complex than standard mechanical repair. It requires a holistic understanding of climate adaptation, economic constraints, supply chain limitations, and sustainable technology integration.</w:t>
      </w:r>
    </w:p>
    <w:p>
      <w:pPr>
        <w:pStyle w:val="BodyText"/>
      </w:pPr>
      <w:r>
        <w:t xml:space="preserve">The streets of Sudan Khartoum are not just a backdrop for transportation; they are a testing ground for resilient engineering practices. The</w:t>
      </w:r>
      <w:r>
        <w:t xml:space="preserve"> </w:t>
      </w:r>
      <w:r>
        <w:rPr>
          <w:bCs/>
          <w:b/>
        </w:rPr>
        <w:t xml:space="preserve">Automotive Engineer</w:t>
      </w:r>
      <w:r>
        <w:t xml:space="preserve"> </w:t>
      </w:r>
      <w:r>
        <w:t xml:space="preserve">here acts as an innovator, extending the life of critical transport assets while paving the way for cleaner energy adoption. For Sudan to improve its urban mobility and reduce its carbon footprint, investing in specialized engineering talent that understands the unique context of Sudan Khartoum is essential. Future policies should support technical education and provide incentives for local automotive innovation to ensure a sustainable future for the capital.</w:t>
      </w:r>
    </w:p>
    <w:p>
      <w:r>
        <w:pict>
          <v:rect style="width:0;height:1.5pt" o:hralign="center" o:hrstd="t" o:hr="t"/>
        </w:pict>
      </w:r>
    </w:p>
    <w:bookmarkStart w:id="29" w:name="references"/>
    <w:p>
      <w:pPr>
        <w:pStyle w:val="Heading3"/>
      </w:pPr>
      <w:r>
        <w:rPr>
          <w:bCs/>
          <w:b/>
        </w:rPr>
        <w:t xml:space="preserve">References</w:t>
      </w:r>
    </w:p>
    <w:p>
      <w:pPr>
        <w:numPr>
          <w:ilvl w:val="0"/>
          <w:numId w:val="1002"/>
        </w:numPr>
        <w:pStyle w:val="Compact"/>
      </w:pPr>
      <w:r>
        <w:t xml:space="preserve">Sudan Ministry of Industry &amp; Manufacturing. (2022). "National Strategy for Industrial Development."</w:t>
      </w:r>
    </w:p>
    <w:p>
      <w:pPr>
        <w:numPr>
          <w:ilvl w:val="0"/>
          <w:numId w:val="1002"/>
        </w:numPr>
        <w:pStyle w:val="Compact"/>
      </w:pPr>
      <w:r>
        <w:t xml:space="preserve">Khartoum Municipality Transport Department. (2023). "Urban Mobility Report: Challenges and Solutions."</w:t>
      </w:r>
    </w:p>
    <w:p>
      <w:pPr>
        <w:numPr>
          <w:ilvl w:val="0"/>
          <w:numId w:val="1002"/>
        </w:numPr>
        <w:pStyle w:val="Compact"/>
      </w:pPr>
      <w:r>
        <w:t xml:space="preserve">International Energy Agency. (2021). "Renewable Energy Integration in Developing Nations: Case Studies from Africa."</w:t>
      </w:r>
    </w:p>
    <w:p>
      <w:pPr>
        <w:numPr>
          <w:ilvl w:val="0"/>
          <w:numId w:val="1002"/>
        </w:numPr>
        <w:pStyle w:val="Compact"/>
      </w:pPr>
      <w:r>
        <w:t xml:space="preserve">Ahmed, Y., &amp; Osman, M. (2020). "Adaptation of Internal Combustion Engines to High-Temperature Environments." Journal of Sudanese Engineering Research.</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2026-07-29T05:55:15Z</dcterms:created>
  <dcterms:modified xsi:type="dcterms:W3CDTF">2026-07-29T05:55:15Z</dcterms:modified>
</cp:coreProperties>
</file>

<file path=docProps/custom.xml><?xml version="1.0" encoding="utf-8"?>
<Properties xmlns="http://schemas.openxmlformats.org/officeDocument/2006/custom-properties" xmlns:vt="http://schemas.openxmlformats.org/officeDocument/2006/docPropsVTypes"/>
</file>