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1" w:name="Xfe8453b8288188944146026db5771a24beef762"/>
    <w:p>
      <w:pPr>
        <w:pStyle w:val="Heading1"/>
      </w:pPr>
      <w:r>
        <w:t xml:space="preserve">Term Paper: The Strategic Role of the Automotive Engineer in the United Arab Emirates Abu Dhabi</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Mechanical Engineering / Industrial Strategy</w:t>
      </w:r>
    </w:p>
    <w:p>
      <w:pPr>
        <w:pStyle w:val="BodyText"/>
      </w:pPr>
      <w:r>
        <w:rPr>
          <w:bCs/>
          <w:b/>
        </w:rPr>
        <w:t xml:space="preserve">Focal Region:</w:t>
      </w:r>
      <w:r>
        <w:t xml:space="preserve"> </w:t>
      </w:r>
      <w:r>
        <w:t xml:space="preserve">United Arab Emirates Abu Dhabi</w:t>
      </w:r>
    </w:p>
    <w:bookmarkStart w:id="20" w:name="section"/>
    <w:p>
      <w:pPr>
        <w:pStyle w:val="Heading2"/>
      </w:pPr>
    </w:p>
    <w:bookmarkEnd w:id="20"/>
    <w:bookmarkEnd w:id="21"/>
    <w:bookmarkStart w:id="22" w:name="introduction"/>
    <w:p>
      <w:pPr>
        <w:pStyle w:val="Heading1"/>
      </w:pPr>
      <w:r>
        <w:t xml:space="preserve">1. Introduction</w:t>
      </w:r>
    </w:p>
    <w:p>
      <w:pPr>
        <w:pStyle w:val="FirstParagraph"/>
      </w:pPr>
      <w:r>
        <w:t xml:space="preserve">The global automotive industry is at a crossroads. Traditional internal combustion engine technologies are being rapidly supplemented or replaced by electric vehicle (EV) architectures and smart connectivity features. In this dynamic landscape, the position of the</w:t>
      </w:r>
      <w:r>
        <w:t xml:space="preserve"> </w:t>
      </w:r>
      <w:r>
        <w:rPr>
          <w:bCs/>
          <w:b/>
        </w:rPr>
        <w:t xml:space="preserve">Automotive Engineer</w:t>
      </w:r>
      <w:r>
        <w:t xml:space="preserve"> </w:t>
      </w:r>
      <w:r>
        <w:t xml:space="preserve">has evolved from a specialized technical role to a central strategic asset for nations seeking economic diversification.</w:t>
      </w:r>
    </w:p>
    <w:p>
      <w:pPr>
        <w:pStyle w:val="BodyText"/>
      </w:pPr>
      <w:r>
        <w:t xml:space="preserve">The</w:t>
      </w:r>
      <w:r>
        <w:t xml:space="preserve"> </w:t>
      </w:r>
      <w:r>
        <w:rPr>
          <w:bCs/>
          <w:b/>
        </w:rPr>
        <w:t xml:space="preserve">United Arab Emirates Abu Dhabi</w:t>
      </w:r>
      <w:r>
        <w:t xml:space="preserve">, as one of the seven emirates that constitute the federation, has positioned itself as a global hub for trade, tourism, and industrial innovation. Under the guidance of Vision 2030 (also known as "Abu Dhabi Economic Vision 2030"), there is a concerted effort to reduce dependence on oil revenues by developing knowledge-based industries. The automotive sector is central to this vision. Consequently, understanding the specific contributions, requirements, and future trajectory of the</w:t>
      </w:r>
      <w:r>
        <w:t xml:space="preserve"> </w:t>
      </w:r>
      <w:r>
        <w:rPr>
          <w:bCs/>
          <w:b/>
        </w:rPr>
        <w:t xml:space="preserve">Automotive Engineer</w:t>
      </w:r>
      <w:r>
        <w:t xml:space="preserve"> </w:t>
      </w:r>
      <w:r>
        <w:t xml:space="preserve">in</w:t>
      </w:r>
      <w:r>
        <w:t xml:space="preserve"> </w:t>
      </w:r>
      <w:r>
        <w:rPr>
          <w:bCs/>
          <w:b/>
        </w:rPr>
        <w:t xml:space="preserve">United Arab Emirates Abu Dhabi</w:t>
      </w:r>
      <w:r>
        <w:t xml:space="preserve"> </w:t>
      </w:r>
      <w:r>
        <w:t xml:space="preserve">is essential for students and professionals alike.</w:t>
      </w:r>
    </w:p>
    <w:bookmarkEnd w:id="22"/>
    <w:bookmarkStart w:id="23" w:name="Xfad898702aa510eab93af0f86482c57eae9336a"/>
    <w:p>
      <w:pPr>
        <w:pStyle w:val="Heading1"/>
      </w:pPr>
      <w:r>
        <w:t xml:space="preserve">2. Historical Context and Industrial Landscape in Abu Dhabi</w:t>
      </w:r>
    </w:p>
    <w:p>
      <w:pPr>
        <w:pStyle w:val="FirstParagraph"/>
      </w:pPr>
      <w:r>
        <w:t xml:space="preserve">To understand the current role of the engineer, one must first appreciate the industrial foundation laid by the region. Historically, vehicle operations in</w:t>
      </w:r>
      <w:r>
        <w:t xml:space="preserve"> </w:t>
      </w:r>
      <w:r>
        <w:rPr>
          <w:bCs/>
          <w:b/>
        </w:rPr>
        <w:t xml:space="preserve">United Arab Emirates Abu Dhabi</w:t>
      </w:r>
      <w:r>
        <w:t xml:space="preserve"> </w:t>
      </w:r>
      <w:r>
        <w:t xml:space="preserve">were dominated by maintenance and distribution due to harsh desert climates requiring robust vehicle durability. However, recent years have seen a shift towards manufacturing and research.</w:t>
      </w:r>
    </w:p>
    <w:p>
      <w:pPr>
        <w:pStyle w:val="BodyText"/>
      </w:pPr>
      <w:r>
        <w:t xml:space="preserve">The establishment of institutions like Masdar City has been instrumental. As a hub for clean-tech innovation, Masdar attracts international partners such as Mercedes-Benz Middle East Research &amp; Innovation Center (MERI). These partnerships require high-level engineering talent capable of bridging global technology with local environmental conditions. The</w:t>
      </w:r>
      <w:r>
        <w:t xml:space="preserve"> </w:t>
      </w:r>
      <w:r>
        <w:rPr>
          <w:bCs/>
          <w:b/>
        </w:rPr>
        <w:t xml:space="preserve">Automotive Engineer</w:t>
      </w:r>
      <w:r>
        <w:t xml:space="preserve"> </w:t>
      </w:r>
      <w:r>
        <w:t xml:space="preserve">in this region is no longer just concerned with cooling systems for desert heat but also integrates renewable energy solutions into vehicle infrastructure.</w:t>
      </w:r>
    </w:p>
    <w:bookmarkEnd w:id="23"/>
    <w:bookmarkStart w:id="27" w:name="X6a0f550873b14131f3407b92ffa8a38ef2e027c"/>
    <w:p>
      <w:pPr>
        <w:pStyle w:val="Heading1"/>
      </w:pPr>
      <w:r>
        <w:t xml:space="preserve">3. Key Responsibilities of the Automotive Engineer in Abu Dhabi</w:t>
      </w:r>
    </w:p>
    <w:bookmarkStart w:id="24" w:name="electrification-and-sustainability"/>
    <w:p>
      <w:pPr>
        <w:pStyle w:val="Heading2"/>
      </w:pPr>
      <w:r>
        <w:t xml:space="preserve">3.1 Electrification and Sustainability</w:t>
      </w:r>
    </w:p>
    <w:p>
      <w:pPr>
        <w:pStyle w:val="FirstParagraph"/>
      </w:pPr>
      <w:r>
        <w:t xml:space="preserve">The transition to green mobility is a priority for the government of Abu Dhabi. The public transportation network, including electric buses and future hyperloop projects, relies heavily on advanced engineering. Automotive Engineers in this region are tasked with:</w:t>
      </w:r>
    </w:p>
    <w:p>
      <w:pPr>
        <w:numPr>
          <w:ilvl w:val="0"/>
          <w:numId w:val="1001"/>
        </w:numPr>
        <w:pStyle w:val="Compact"/>
      </w:pPr>
      <w:r>
        <w:rPr>
          <w:bCs/>
          <w:b/>
        </w:rPr>
        <w:t xml:space="preserve">Battery Thermal Management:</w:t>
      </w:r>
      <w:r>
        <w:t xml:space="preserve"> </w:t>
      </w:r>
      <w:r>
        <w:t xml:space="preserve">Designing battery systems that can withstand extreme summer temperatures while maintaining efficiency.</w:t>
      </w:r>
    </w:p>
    <w:p>
      <w:pPr>
        <w:numPr>
          <w:ilvl w:val="0"/>
          <w:numId w:val="1001"/>
        </w:numPr>
        <w:pStyle w:val="Compact"/>
      </w:pPr>
      <w:r>
        <w:t xml:space="preserve">Solar Integration: Collaborating on infrastructure that allows vehicles to harness the abundant solar energy available in the UAE.</w:t>
      </w:r>
    </w:p>
    <w:p>
      <w:pPr>
        <w:numPr>
          <w:ilvl w:val="0"/>
          <w:numId w:val="1001"/>
        </w:numPr>
        <w:pStyle w:val="Compact"/>
      </w:pPr>
      <w:r>
        <w:rPr>
          <w:bCs/>
          <w:b/>
        </w:rPr>
        <w:t xml:space="preserve">Circular Economy Practices:</w:t>
      </w:r>
      <w:r>
        <w:t xml:space="preserve"> </w:t>
      </w:r>
      <w:r>
        <w:t xml:space="preserve">Developing recycling protocols for EV batteries, aligning with Abu Dhabi’s sustainability goals.</w:t>
      </w:r>
    </w:p>
    <w:bookmarkEnd w:id="24"/>
    <w:bookmarkStart w:id="25" w:name="autonomous-driving-and-smart-cities"/>
    <w:p>
      <w:pPr>
        <w:pStyle w:val="Heading2"/>
      </w:pPr>
      <w:r>
        <w:t xml:space="preserve">3.2 Autonomous Driving and Smart Cities</w:t>
      </w:r>
    </w:p>
    <w:p>
      <w:pPr>
        <w:pStyle w:val="FirstParagraph"/>
      </w:pPr>
      <w:r>
        <w:rPr>
          <w:bCs/>
          <w:b/>
        </w:rPr>
        <w:t xml:space="preserve">United Arab Emirates Abu Dhabi</w:t>
      </w:r>
    </w:p>
    <w:bookmarkEnd w:id="25"/>
    <w:bookmarkStart w:id="26" w:name="localization-and-made-in-abu-dhabi"/>
    <w:p>
      <w:pPr>
        <w:pStyle w:val="Heading2"/>
      </w:pPr>
      <w:r>
        <w:t xml:space="preserve">3.3 Localization and "Made in Abu Dhabi"</w:t>
      </w:r>
    </w:p>
    <w:p>
      <w:pPr>
        <w:pStyle w:val="FirstParagraph"/>
      </w:pPr>
      <w:r>
        <w:t xml:space="preserve">A major component of the national strategy is increasing local content manufacturing. Automotive Engineers play a crucial role in supply chain localization. This involves:</w:t>
      </w:r>
    </w:p>
    <w:p>
      <w:pPr>
        <w:numPr>
          <w:ilvl w:val="0"/>
          <w:numId w:val="1002"/>
        </w:numPr>
        <w:pStyle w:val="Compact"/>
      </w:pPr>
      <w:r>
        <w:rPr>
          <w:bCs/>
          <w:b/>
        </w:rPr>
        <w:t xml:space="preserve">Sourcing Components Locally:</w:t>
      </w:r>
      <w:r>
        <w:t xml:space="preserve"> </w:t>
      </w:r>
      <w:r>
        <w:t xml:space="preserve">Identifying materials that can be produced within the UAE to reduce logistics costs and carbon footprints.</w:t>
      </w:r>
    </w:p>
    <w:p>
      <w:pPr>
        <w:numPr>
          <w:ilvl w:val="0"/>
          <w:numId w:val="1002"/>
        </w:numPr>
        <w:pStyle w:val="Compact"/>
      </w:pPr>
      <w:r>
        <w:t xml:space="preserve">Tech Transfer:</w:t>
      </w:r>
    </w:p>
    <w:bookmarkEnd w:id="26"/>
    <w:bookmarkEnd w:id="27"/>
    <w:bookmarkStart w:id="28" w:name="educational-and-professional-development"/>
    <w:p>
      <w:pPr>
        <w:pStyle w:val="Heading1"/>
      </w:pPr>
      <w:r>
        <w:t xml:space="preserve">4. Educational and Professional Development</w:t>
      </w:r>
    </w:p>
    <w:p>
      <w:pPr>
        <w:pStyle w:val="FirstParagraph"/>
      </w:pPr>
      <w:r>
        <w:t xml:space="preserve">The demand for skilled Automotive Engineers in</w:t>
      </w:r>
      <w:r>
        <w:t xml:space="preserve"> </w:t>
      </w:r>
      <w:r>
        <w:rPr>
          <w:bCs/>
          <w:b/>
        </w:rPr>
        <w:t xml:space="preserve">United Arab Emirates Abu Dhabi</w:t>
      </w:r>
    </w:p>
    <w:p>
      <w:pPr>
        <w:pStyle w:val="BodyText"/>
      </w:pPr>
      <w:r>
        <w:rPr>
          <w:bCs/>
          <w:b/>
        </w:rPr>
        <w:t xml:space="preserve">Khalifa University,</w:t>
      </w:r>
    </w:p>
    <w:p>
      <w:pPr>
        <w:pStyle w:val="BodyText"/>
      </w:pPr>
      <w:r>
        <w:t xml:space="preserve">Furthermore, professional certification and continuous learning are vital. The rapid pace of technological change means that engineers must stay updated on ISO standards for electric vehicles, cybersecurity protocols for connected cars, and international safety regulations.</w:t>
      </w:r>
    </w:p>
    <w:bookmarkEnd w:id="28"/>
    <w:bookmarkStart w:id="29" w:name="challenges-facing-automotive-engineers"/>
    <w:p>
      <w:pPr>
        <w:pStyle w:val="Heading1"/>
      </w:pPr>
      <w:r>
        <w:t xml:space="preserve">5. Challenges Facing Automotive Engineers</w:t>
      </w:r>
    </w:p>
    <w:p>
      <w:pPr>
        <w:numPr>
          <w:ilvl w:val="0"/>
          <w:numId w:val="1003"/>
        </w:numPr>
        <w:pStyle w:val="Compact"/>
      </w:pPr>
      <w:r>
        <w:rPr>
          <w:bCs/>
          <w:b/>
        </w:rPr>
        <w:t xml:space="preserve">Talent Competition:</w:t>
      </w:r>
    </w:p>
    <w:p>
      <w:pPr>
        <w:numPr>
          <w:ilvl w:val="0"/>
          <w:numId w:val="1003"/>
        </w:numPr>
        <w:pStyle w:val="Compact"/>
      </w:pPr>
      <w:r>
        <w:rPr>
          <w:bCs/>
          <w:b/>
        </w:rPr>
        <w:t xml:space="preserve">Cultural Adaptation of Technology:</w:t>
      </w:r>
    </w:p>
    <w:p>
      <w:pPr>
        <w:numPr>
          <w:ilvl w:val="0"/>
          <w:numId w:val="1003"/>
        </w:numPr>
        <w:pStyle w:val="Compact"/>
      </w:pPr>
      <w:r>
        <w:t xml:space="preserve">Infrastructure Gaps:</w:t>
      </w:r>
    </w:p>
    <w:bookmarkEnd w:id="29"/>
    <w:bookmarkStart w:id="30" w:name="future-outlook-and-strategic-importance"/>
    <w:p>
      <w:pPr>
        <w:pStyle w:val="Heading1"/>
      </w:pPr>
      <w:r>
        <w:t xml:space="preserve">6. Future Outlook and Strategic Importance</w:t>
      </w:r>
    </w:p>
    <w:p>
      <w:pPr>
        <w:pStyle w:val="FirstParagraph"/>
      </w:pPr>
      <w:r>
        <w:t xml:space="preserve">The future of the Automotive Engineer in</w:t>
      </w:r>
      <w:r>
        <w:t xml:space="preserve"> </w:t>
      </w:r>
      <w:r>
        <w:rPr>
          <w:bCs/>
          <w:b/>
        </w:rPr>
        <w:t xml:space="preserve">United Arab Emirates Abu Dhabi</w:t>
      </w:r>
    </w:p>
    <w:p>
      <w:pPr>
        <w:pStyle w:val="BodyText"/>
      </w:pPr>
      <w:r>
        <w:t xml:space="preserve">Military applications are also significant. Given the strategic importance of defense industries in Abu Dhabi, Automotive Engineers are increasingly involved in developing armored vehicles and unmanned ground vehicles (UGVs). This dual-use technology (civilian and military) allows for rapid innovation transfer between sectors.</w:t>
      </w:r>
    </w:p>
    <w:p>
      <w:pPr>
        <w:pStyle w:val="BodyText"/>
      </w:pPr>
      <w:r>
        <w:t xml:space="preserve">Moreover, the tourism sector in Abu Dhabi is looking towards luxury electric mobility experiences. Engineers will be needed to design bespoke, high-end electric concepts that align with the brand image of the city.</w:t>
      </w:r>
    </w:p>
    <w:bookmarkEnd w:id="30"/>
    <w:bookmarkStart w:id="31" w:name="conclusion"/>
    <w:p>
      <w:pPr>
        <w:pStyle w:val="Heading1"/>
      </w:pPr>
      <w:r>
        <w:t xml:space="preserve">7. Conclusion</w:t>
      </w:r>
    </w:p>
    <w:p>
      <w:pPr>
        <w:pStyle w:val="FirstParagraph"/>
      </w:pPr>
      <w:r>
        <w:t xml:space="preserve">In conclusion, the role of the Automotive Engineer in</w:t>
      </w:r>
      <w:r>
        <w:t xml:space="preserve"> </w:t>
      </w:r>
      <w:r>
        <w:rPr>
          <w:bCs/>
          <w:b/>
        </w:rPr>
        <w:t xml:space="preserve">United Arab Emirates Abu Dhabi</w:t>
      </w:r>
    </w:p>
    <w:p>
      <w:pPr>
        <w:pStyle w:val="BodyText"/>
      </w:pPr>
      <w:r>
        <w:t xml:space="preserve">For students and professionals entering this field, it is imperative to recognize that their work contributes directly to the economic diversification and technological sovereignty of the nation. By fostering local talent, investing in research through entities like Masdar and Khalifa University, and partnering with global leaders, Abu Dhabi is creating an ecosystem where the Automotive Engineer can thrive. This Term Paper has highlighted that success in this role requires a blend of technical excellence, adaptability to local climate constraints, and a forward-thinking approach towards electrification and autonomy. The future of mobility in Abu Dhabi depends on the ingenuity of its engineers.</w:t>
      </w:r>
    </w:p>
    <w:bookmarkEnd w:id="31"/>
    <w:bookmarkStart w:id="32" w:name="references-illustrative"/>
    <w:p>
      <w:pPr>
        <w:pStyle w:val="Heading1"/>
      </w:pPr>
      <w:r>
        <w:t xml:space="preserve">8. References (Illustrative)</w:t>
      </w:r>
    </w:p>
    <w:p>
      <w:pPr>
        <w:numPr>
          <w:ilvl w:val="0"/>
          <w:numId w:val="1004"/>
        </w:numPr>
        <w:pStyle w:val="Compact"/>
      </w:pPr>
      <w:r>
        <w:t xml:space="preserve">Government of Abu Dhabi. (2023). "Abu Dhabi Economic Vision 2030: Executive Summary."</w:t>
      </w:r>
    </w:p>
    <w:p>
      <w:pPr>
        <w:numPr>
          <w:ilvl w:val="0"/>
          <w:numId w:val="1004"/>
        </w:numPr>
        <w:pStyle w:val="Compact"/>
      </w:pPr>
      <w:r>
        <w:t xml:space="preserve">Khalifa University. (2023). "Annual Report on Automotive and Aerospace Research Centers."</w:t>
      </w:r>
    </w:p>
    <w:p>
      <w:pPr>
        <w:numPr>
          <w:ilvl w:val="0"/>
          <w:numId w:val="1004"/>
        </w:numPr>
        <w:pStyle w:val="Compact"/>
      </w:pPr>
      <w:r>
        <w:t xml:space="preserve">Mubadala Investment Company. (2023). "Industrial Portfolio: Advancing Mobility Solutions in the UAE."</w:t>
      </w:r>
    </w:p>
    <w:p>
      <w:pPr>
        <w:numPr>
          <w:ilvl w:val="0"/>
          <w:numId w:val="1004"/>
        </w:numPr>
        <w:pStyle w:val="Compact"/>
      </w:pPr>
      <w:r>
        <w:t xml:space="preserve">National Center of Meteorology. (2023). "Climate Data Impacts on Vehicle Performance in the Middle East."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Automotive Engineer in the United Arab Emirates Abu Dhabi</dc:title>
  <dc:creator/>
  <dc:language>en</dc:language>
  <cp:keywords/>
  <dcterms:created xsi:type="dcterms:W3CDTF">2026-07-29T20:53:28Z</dcterms:created>
  <dcterms:modified xsi:type="dcterms:W3CDTF">2026-07-29T20:53:28Z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