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Baking</w:t>
      </w:r>
      <w:r>
        <w:t xml:space="preserve"> </w:t>
      </w:r>
      <w:r>
        <w:t xml:space="preserve">in</w:t>
      </w:r>
      <w:r>
        <w:t xml:space="preserve"> </w:t>
      </w:r>
      <w:r>
        <w:t xml:space="preserve">Australia,</w:t>
      </w:r>
      <w:r>
        <w:t xml:space="preserve"> </w:t>
      </w:r>
      <w:r>
        <w:t xml:space="preserve">Melbourne</w:t>
      </w:r>
    </w:p>
    <w:bookmarkStart w:id="33" w:name="X7b3b3417a0831b78e744921ae9271a007e2cdaf"/>
    <w:p>
      <w:pPr>
        <w:pStyle w:val="Heading1"/>
      </w:pPr>
      <w:r>
        <w:t xml:space="preserve">The Art and Industry of Baking in Australia</w:t>
      </w:r>
    </w:p>
    <w:bookmarkStart w:id="31" w:name="X29fb7670d4c5b7abe8a1d21e43339f4dfb3c24c"/>
    <w:p>
      <w:pPr>
        <w:pStyle w:val="Heading2"/>
      </w:pPr>
      <w:r>
        <w:t xml:space="preserve">A Term Paper Focusing on the Baker Profession in Melbourne, Australia</w:t>
      </w:r>
    </w:p>
    <w:p>
      <w:pPr>
        <w:pStyle w:val="FirstParagraph"/>
      </w:pPr>
      <w:r>
        <w:t xml:space="preserve">} Abstract:</w:t>
      </w:r>
    </w:p>
    <w:p>
      <w:pPr>
        <w:pStyle w:val="BodyText"/>
      </w:pPr>
      <w:r>
        <w:t xml:space="preserve">} The culinary landscape of Melbourne, widely recognized as one of the most vibrant food capitals in the world, is heavily influenced by its robust café culture and artisanal traditions. At the heart of this phenomenon lies the Baker. This term paper examines the critical role that a Baker plays in sustaining both traditional European baking methods and innovative contemporary trends within Australia, with a specific geographic focus on Melbourne. It analyzes how Melbourne’s multicultural demographic has redefined what it means to be a modern Baker, transforming simple bread production into an art form that drives tourism, local economy.</w:t>
      </w:r>
    </w:p>
    <w:p>
      <w:pPr>
        <w:pStyle w:val="BodyText"/>
      </w:pPr>
      <w:r>
        <w:t xml:space="preserve">}</w:t>
      </w:r>
    </w:p>
    <w:bookmarkStart w:id="20" w:name="introduction"/>
    <w:p>
      <w:pPr>
        <w:pStyle w:val="Heading3"/>
      </w:pPr>
      <w:r>
        <w:t xml:space="preserve">Introduction</w:t>
      </w:r>
    </w:p>
    <w:p>
      <w:pPr>
        <w:pStyle w:val="FirstParagraph"/>
      </w:pPr>
      <w:r>
        <w:t xml:space="preserve">Melbourne is not merely a city; it is a culinary destination that attracts visitors from across the globe. A significant portion of this allure stems from its exceptional café culture, which distinguishes itself through high-quality ingredients and skilled craftsmanship. Central to this ecosystem is the Baker. In Melbourne, Australia, the figure of the Baker has evolved significantly over the past three decades.</w:t>
      </w:r>
    </w:p>
    <w:p>
      <w:pPr>
        <w:pStyle w:val="BodyText"/>
      </w:pPr>
      <w:r>
        <w:t xml:space="preserve">}</w:t>
      </w:r>
    </w:p>
    <w:p>
      <w:pPr>
        <w:pStyle w:val="BodyText"/>
      </w:pPr>
      <w:r>
        <w:t xml:space="preserve">Historically, baking in Australia was dominated by large-scale industrial operations producing standardized loaves for mass consumption. However, a paradigm shift occurred in Melbourne during the early 2000s with the rise of artisanal bakeries. This movement emphasized sourdough fermentation, whole grains, and heritage flours. Today,</w:t>
      </w:r>
    </w:p>
    <w:p>
      <w:pPr>
        <w:pStyle w:val="BodyText"/>
      </w:pPr>
      <w:r>
        <w:t xml:space="preserve">}</w:t>
      </w:r>
    </w:p>
    <w:bookmarkEnd w:id="20"/>
    <w:bookmarkStart w:id="21" w:name="X44db33c2150d9bfd14f7a76c576d53bda20c401"/>
    <w:p>
      <w:pPr>
        <w:pStyle w:val="Heading3"/>
      </w:pPr>
      <w:r>
        <w:t xml:space="preserve">Historical Context and Cultural Influences</w:t>
      </w:r>
    </w:p>
    <w:p>
      <w:pPr>
        <w:pStyle w:val="FirstParagraph"/>
      </w:pPr>
      <w:r>
        <w:t xml:space="preserve">To understand the current state of baking in Melbourne, one must look at its history. Post-World War II migration to Australia brought thousands of Europeans who established small bakeries across major cities. These early immigrants introduced techniques for producing Italian panettone, Greek koulouria,</w:t>
      </w:r>
    </w:p>
    <w:p>
      <w:pPr>
        <w:pStyle w:val="BodyText"/>
      </w:pPr>
      <w:r>
        <w:t xml:space="preserve">}</w:t>
      </w:r>
    </w:p>
    <w:p>
      <w:pPr>
        <w:pStyle w:val="BodyText"/>
      </w:pPr>
      <w:r>
        <w:t xml:space="preserve">In Melbourne specifically, these influences merged with local tastes to create a unique hybrid style. The modern Baker in Melbourne often acts as a cultural bridge.</w:t>
      </w:r>
    </w:p>
    <w:p>
      <w:pPr>
        <w:pStyle w:val="BodyText"/>
      </w:pPr>
      <w:r>
        <w:t xml:space="preserve">}</w:t>
      </w:r>
    </w:p>
    <w:bookmarkEnd w:id="21"/>
    <w:bookmarkStart w:id="24" w:name="the-modern-baker-skills-and-techniques"/>
    <w:p>
      <w:pPr>
        <w:pStyle w:val="Heading3"/>
      </w:pPr>
      <w:r>
        <w:t xml:space="preserve">The Modern Baker: Skills and Techniques</w:t>
      </w:r>
    </w:p>
    <w:p>
      <w:pPr>
        <w:pStyle w:val="FirstParagraph"/>
      </w:pPr>
      <w:r>
        <w:t xml:space="preserve">A contemporary Baker in Australia must possess a diverse skill set that goes far beyond simple dough mixing. In Melbourne, the expectation for quality is exceptionally high due to an educated consumer base. Consumers here are knowledgeable about ingredients, sourcing, and nutritional value.</w:t>
      </w:r>
    </w:p>
    <w:p>
      <w:pPr>
        <w:pStyle w:val="BodyText"/>
      </w:pPr>
      <w:r>
        <w:t xml:space="preserve">}</w:t>
      </w:r>
    </w:p>
    <w:p>
      <w:pPr>
        <w:pStyle w:val="BodyText"/>
      </w:pPr>
      <w:r>
        <w:t xml:space="preserve">Therefore,</w:t>
      </w:r>
    </w:p>
    <w:p>
      <w:pPr>
        <w:pStyle w:val="BodyText"/>
      </w:pPr>
      <w:r>
        <w:t xml:space="preserve">}</w:t>
      </w:r>
    </w:p>
    <w:bookmarkStart w:id="22" w:name="sourdough-and-fermentation"/>
    <w:p>
      <w:pPr>
        <w:pStyle w:val="Heading4"/>
      </w:pPr>
      <w:r>
        <w:t xml:space="preserve">Sourdough and Fermentation</w:t>
      </w:r>
    </w:p>
    <w:p>
      <w:pPr>
        <w:pStyle w:val="FirstParagraph"/>
      </w:pPr>
      <w:r>
        <w:t xml:space="preserve">Melbourne was one of the early adopters of the sourdough revival in Australia. The cool climate of Melbourne provides ideal conditions for long fermentation processes. A skilled Baker here must understand the microbiology behind wild yeast starters, adjusting hydration levels and proofing times based on local humidity and temperature variations.</w:t>
      </w:r>
    </w:p>
    <w:p>
      <w:pPr>
        <w:pStyle w:val="BodyText"/>
      </w:pPr>
      <w:r>
        <w:t xml:space="preserve">}</w:t>
      </w:r>
    </w:p>
    <w:bookmarkEnd w:id="22"/>
    <w:bookmarkStart w:id="23" w:name="artisanal-pastry"/>
    <w:p>
      <w:pPr>
        <w:pStyle w:val="Heading4"/>
      </w:pPr>
      <w:r>
        <w:t xml:space="preserve">Artisanal Pastry</w:t>
      </w:r>
    </w:p>
    <w:p>
      <w:pPr>
        <w:pStyle w:val="FirstParagraph"/>
      </w:pPr>
      <w:r>
        <w:t xml:space="preserve">Beyond bread,</w:t>
      </w:r>
    </w:p>
    <w:p>
      <w:pPr>
        <w:pStyle w:val="BodyText"/>
      </w:pPr>
      <w:r>
        <w:t xml:space="preserve">}</w:t>
      </w:r>
    </w:p>
    <w:bookmarkEnd w:id="23"/>
    <w:bookmarkEnd w:id="24"/>
    <w:bookmarkStart w:id="25" w:name="economic-impact-in-melbourne-australia"/>
    <w:p>
      <w:pPr>
        <w:pStyle w:val="Heading3"/>
      </w:pPr>
      <w:r>
        <w:t xml:space="preserve">Economic Impact in Melbourne, Australia</w:t>
      </w:r>
    </w:p>
    <w:p>
      <w:pPr>
        <w:pStyle w:val="FirstParagraph"/>
      </w:pPr>
      <w:r>
        <w:t xml:space="preserve">The economic contribution of Bakeries in Melbourne is substantial. They are not only standalone businesses but also serve as anchor tenants for local communities and tourist hubs. From the historic Bourke Street Bakery to niche shops in Collingwood and Fitzroy,</w:t>
      </w:r>
    </w:p>
    <w:p>
      <w:pPr>
        <w:pStyle w:val="BodyText"/>
      </w:pPr>
      <w:r>
        <w:t xml:space="preserve">}</w:t>
      </w:r>
    </w:p>
    <w:p>
      <w:pPr>
        <w:pStyle w:val="BodyText"/>
      </w:pPr>
      <w:r>
        <w:t xml:space="preserve">Furthermore, the supply chain supports local agriculture.</w:t>
      </w:r>
    </w:p>
    <w:p>
      <w:pPr>
        <w:pStyle w:val="BodyText"/>
      </w:pPr>
      <w:r>
        <w:t xml:space="preserve">}</w:t>
      </w:r>
    </w:p>
    <w:bookmarkEnd w:id="25"/>
    <w:bookmarkStart w:id="28" w:name="challenges-facing-bakers-in-melbourne"/>
    <w:p>
      <w:pPr>
        <w:pStyle w:val="Heading3"/>
      </w:pPr>
      <w:r>
        <w:t xml:space="preserve">Challenges Facing Bakers in Melbourne</w:t>
      </w:r>
    </w:p>
    <w:p>
      <w:pPr>
        <w:pStyle w:val="FirstParagraph"/>
      </w:pPr>
      <w:r>
        <w:t xml:space="preserve">Despite its success,</w:t>
      </w:r>
    </w:p>
    <w:p>
      <w:pPr>
        <w:pStyle w:val="BodyText"/>
      </w:pPr>
      <w:r>
        <w:t xml:space="preserve">}</w:t>
      </w:r>
    </w:p>
    <w:bookmarkStart w:id="26" w:name="labor-shortages"/>
    <w:p>
      <w:pPr>
        <w:pStyle w:val="Heading4"/>
      </w:pPr>
      <w:r>
        <w:t xml:space="preserve">Labor Shortages</w:t>
      </w:r>
    </w:p>
    <w:p>
      <w:pPr>
        <w:pStyle w:val="FirstParagraph"/>
      </w:pPr>
      <w:r>
        <w:t xml:space="preserve">The baking industry is physically demanding. Long hours starting in the early morning are required to ensure fresh product availability by opening time. In Melbourne,</w:t>
      </w:r>
    </w:p>
    <w:p>
      <w:pPr>
        <w:pStyle w:val="BodyText"/>
      </w:pPr>
      <w:r>
        <w:t xml:space="preserve">}</w:t>
      </w:r>
    </w:p>
    <w:bookmarkEnd w:id="26"/>
    <w:bookmarkStart w:id="27" w:name="rising-costs"/>
    <w:p>
      <w:pPr>
        <w:pStyle w:val="Heading4"/>
      </w:pPr>
      <w:r>
        <w:t xml:space="preserve">Rising Costs</w:t>
      </w:r>
    </w:p>
    <w:p>
      <w:pPr>
        <w:pStyle w:val="FirstParagraph"/>
      </w:pPr>
      <w:r>
        <w:t xml:space="preserve">Inflation affects the cost of wheat, butter, and energy.</w:t>
      </w:r>
    </w:p>
    <w:p>
      <w:pPr>
        <w:pStyle w:val="BodyText"/>
      </w:pPr>
      <w:r>
        <w:t xml:space="preserve">}</w:t>
      </w:r>
    </w:p>
    <w:bookmarkEnd w:id="27"/>
    <w:bookmarkEnd w:id="28"/>
    <w:bookmarkStart w:id="29" w:name="sustainability-and-future-trends"/>
    <w:p>
      <w:pPr>
        <w:pStyle w:val="Heading3"/>
      </w:pPr>
      <w:r>
        <w:t xml:space="preserve">Sustainability and Future Trends</w:t>
      </w:r>
    </w:p>
    <w:p>
      <w:pPr>
        <w:pStyle w:val="FirstParagraph"/>
      </w:pPr>
      <w:r>
        <w:t xml:space="preserve">The future of baking in Australia is increasingly tied to sustainability. Consumers in Melbourne are actively seeking out Bakeries that demonstrate environmental responsibility. This includes:</w:t>
      </w:r>
    </w:p>
    <w:p>
      <w:pPr>
        <w:pStyle w:val="BodyText"/>
      </w:pPr>
      <w:r>
        <w:t xml:space="preserve">}</w:t>
      </w:r>
    </w:p>
    <w:p>
      <w:pPr>
        <w:pStyle w:val="BodyText"/>
      </w:pPr>
      <w:r>
        <w:rPr>
          <w:bCs/>
          <w:b/>
        </w:rPr>
        <w:t xml:space="preserve">Zero-Waste Initiatives:</w:t>
      </w:r>
    </w:p>
    <w:p>
      <w:pPr>
        <w:numPr>
          <w:ilvl w:val="0"/>
          <w:numId w:val="1001"/>
        </w:numPr>
        <w:pStyle w:val="Compact"/>
      </w:pPr>
      <w:r>
        <w:t xml:space="preserve">Bakers are finding creative ways to use day-old bread for croutons, breadcrumbs,</w:t>
      </w:r>
    </w:p>
    <w:p>
      <w:pPr>
        <w:pStyle w:val="FirstParagraph"/>
      </w:pPr>
      <w:r>
        <w:t xml:space="preserve">}</w:t>
      </w:r>
    </w:p>
    <w:p>
      <w:pPr>
        <w:pStyle w:val="BodyText"/>
      </w:pPr>
      <w:r>
        <w:rPr>
          <w:bCs/>
          <w:b/>
        </w:rPr>
        <w:t xml:space="preserve">Clean Energy:</w:t>
      </w:r>
    </w:p>
    <w:p>
      <w:pPr>
        <w:numPr>
          <w:ilvl w:val="0"/>
          <w:numId w:val="1002"/>
        </w:numPr>
        <w:pStyle w:val="Compact"/>
      </w:pPr>
      <w:r>
        <w:t xml:space="preserve">Melbourne has seen a surge in Bakeries installing solar panels or purchasing carbon offsets.</w:t>
      </w:r>
    </w:p>
    <w:p>
      <w:pPr>
        <w:pStyle w:val="FirstParagraph"/>
      </w:pPr>
      <w:r>
        <w:t xml:space="preserve">}</w:t>
      </w:r>
    </w:p>
    <w:p>
      <w:pPr>
        <w:pStyle w:val="BodyText"/>
      </w:pPr>
      <w:r>
        <w:rPr>
          <w:bCs/>
          <w:b/>
        </w:rPr>
        <w:t xml:space="preserve">Local Sourcing:</w:t>
      </w:r>
    </w:p>
    <w:p>
      <w:pPr>
        <w:numPr>
          <w:ilvl w:val="0"/>
          <w:numId w:val="1003"/>
        </w:numPr>
        <w:pStyle w:val="Compact"/>
      </w:pPr>
      <w:r>
        <w:t xml:space="preserve">A strong preference for locally milled flour supports Australian farmers and reduces carbon footprints associated with transport.</w:t>
      </w:r>
    </w:p>
    <w:p>
      <w:pPr>
        <w:pStyle w:val="FirstParagraph"/>
      </w:pPr>
      <w:r>
        <w:t xml:space="preserve">}</w:t>
      </w:r>
    </w:p>
    <w:bookmarkEnd w:id="29"/>
    <w:bookmarkStart w:id="30" w:name="conclusion"/>
    <w:p>
      <w:pPr>
        <w:pStyle w:val="Heading3"/>
      </w:pPr>
      <w:r>
        <w:t xml:space="preserve">Conclusion</w:t>
      </w:r>
    </w:p>
    <w:p>
      <w:pPr>
        <w:pStyle w:val="FirstParagraph"/>
      </w:pPr>
      <w:r>
        <w:t xml:space="preserve">In conclusion, the Baker in Melbourne, Australia,</w:t>
      </w:r>
    </w:p>
    <w:p>
      <w:pPr>
        <w:pStyle w:val="BodyText"/>
      </w:pPr>
      <w:r>
        <w:t xml:space="preserve">}</w:t>
      </w:r>
    </w:p>
    <w:p>
      <w:pPr>
        <w:pStyle w:val="BodyText"/>
      </w:pPr>
      <w:r>
        <w:t xml:space="preserve">The evolution of the Baker from a simple manufacturer to a cultural icon reflects broader societal shifts towards authenticity, quality,</w:t>
      </w:r>
    </w:p>
    <w:p>
      <w:pPr>
        <w:pStyle w:val="BodyText"/>
      </w:pPr>
      <w:r>
        <w:t xml:space="preserve">}</w:t>
      </w:r>
    </w:p>
    <w:bookmarkEnd w:id="30"/>
    <w:bookmarkEnd w:id="31"/>
    <w:bookmarkStart w:id="32" w:name="references-selected-bibliography"/>
    <w:p>
      <w:pPr>
        <w:pStyle w:val="Heading2"/>
      </w:pPr>
      <w:r>
        <w:t xml:space="preserve">References (Selected Bibliography)</w:t>
      </w:r>
    </w:p>
    <w:p>
      <w:pPr>
        <w:numPr>
          <w:ilvl w:val="0"/>
          <w:numId w:val="1004"/>
        </w:numPr>
        <w:pStyle w:val="Compact"/>
      </w:pPr>
      <w:r>
        <w:t xml:space="preserve">Melbourne Food and Wine Festival. (2023). "The State of Artisan Baking in Victoria."</w:t>
      </w:r>
    </w:p>
    <w:p>
      <w:pPr>
        <w:numPr>
          <w:ilvl w:val="0"/>
          <w:numId w:val="1004"/>
        </w:numPr>
        <w:pStyle w:val="Compact"/>
      </w:pPr>
      <w:r>
        <w:t xml:space="preserve">Australian Bakery Industry Association. (2023). "Market Trends and Labor Statistics in Melbourne.".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Industry of Baking in Australia, Melbourne</dc:title>
  <dc:creator/>
  <dc:language>en</dc:language>
  <cp:keywords/>
  <dcterms:created xsi:type="dcterms:W3CDTF">2026-07-29T18:33:21Z</dcterms:created>
  <dcterms:modified xsi:type="dcterms:W3CDTF">2026-07-29T18:33:21Z</dcterms:modified>
</cp:coreProperties>
</file>

<file path=docProps/custom.xml><?xml version="1.0" encoding="utf-8"?>
<Properties xmlns="http://schemas.openxmlformats.org/officeDocument/2006/custom-properties" xmlns:vt="http://schemas.openxmlformats.org/officeDocument/2006/docPropsVTypes"/>
</file>