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France</w:t>
      </w:r>
      <w:r>
        <w:t xml:space="preserve"> </w:t>
      </w:r>
      <w:r>
        <w:t xml:space="preserve">Paris</w:t>
      </w:r>
    </w:p>
    <w:bookmarkStart w:id="27" w:name="X9f118988d3831c9eff53c2e2db74dec479c0185"/>
    <w:p>
      <w:pPr>
        <w:pStyle w:val="Heading1"/>
      </w:pPr>
      <w:r>
        <w:t xml:space="preserve">The Art and Science of the Baker in France Paris</w:t>
      </w:r>
    </w:p>
    <w:p>
      <w:pPr>
        <w:pStyle w:val="FirstParagraph"/>
      </w:pPr>
      <w:r>
        <w:rPr>
          <w:bCs/>
          <w:b/>
        </w:rPr>
        <w:t xml:space="preserve">Abstract</w:t>
      </w:r>
    </w:p>
    <w:p>
      <w:pPr>
        <w:pStyle w:val="BodyText"/>
      </w:pPr>
      <w:r>
        <w:t xml:space="preserve">This term paper explores the profound cultural, historical, and economic significance of the baker within the specific context of France Paris. It examines how this profession serves as a cornerstone of French heritage while navigating modern challenges such as industrialization and changing consumer habits.</w:t>
      </w:r>
    </w:p>
    <w:bookmarkStart w:id="20" w:name="introduction"/>
    <w:p>
      <w:pPr>
        <w:pStyle w:val="Heading2"/>
      </w:pPr>
      <w:r>
        <w:t xml:space="preserve">1. Introduction</w:t>
      </w:r>
    </w:p>
    <w:p>
      <w:pPr>
        <w:pStyle w:val="FirstParagraph"/>
      </w:pPr>
      <w:r>
        <w:t xml:space="preserve">In the global consciousness, few images are as iconic or evocative as the humble loaf of bread resting on a wooden shelf in a bustling bakery. For decades, culinary historians and sociologists have noted that France Paris is not merely a city that sells bread; it is a metropolis defined by it. The baker occupies a unique space at the intersection of commerce, community service, and high art. In this term paper, we will analyze the role of the baker in France Paris through three distinct lenses: historical lineage and cultural identity, technical mastery and regulatory frameworks, and contemporary adaptation in an urban center.</w:t>
      </w:r>
    </w:p>
    <w:bookmarkEnd w:id="20"/>
    <w:bookmarkStart w:id="21" w:name="X0b9c742608074da5fd6540d72c4e033a39a779d"/>
    <w:p>
      <w:pPr>
        <w:pStyle w:val="Heading2"/>
      </w:pPr>
      <w:r>
        <w:t xml:space="preserve">2. Historical Lineage: The Baker as Cultural Guardian</w:t>
      </w:r>
    </w:p>
    <w:p>
      <w:pPr>
        <w:pStyle w:val="FirstParagraph"/>
      </w:pPr>
      <w:r>
        <w:t xml:space="preserve">To understand the modern baker in France Paris, one must first appreciate the deep historical roots of this profession. Bread has been central to French life since ancient times, but it was during the Enlightenment and subsequent revolutionary periods that bread became a symbol of political stability and social justice. The famous decree of 1793 established the right to bread as a fundamental human right, cementing the baker's role not just as a merchant, but as an essential provider of sustenance.</w:t>
      </w:r>
    </w:p>
    <w:p>
      <w:pPr>
        <w:pStyle w:val="BodyText"/>
      </w:pPr>
      <w:r>
        <w:t xml:space="preserve">In France Paris specifically, the architecture of the city itself was shaped by the needs of bakers. In earlier centuries, ovens were often communal due to fire hazards and cost. However, with industrialization in the 19th century, individual boulangeries became fixtures in every arrondissement. Today, walking through neighborhoods from Le Marais to Montmartre reveals a dense network of bakeries that serve as neighborhood landmarks. The tradition of the</w:t>
      </w:r>
      <w:r>
        <w:t xml:space="preserve"> </w:t>
      </w:r>
      <w:r>
        <w:rPr>
          <w:iCs/>
          <w:i/>
        </w:rPr>
        <w:t xml:space="preserve">artisan boulanger</w:t>
      </w:r>
      <w:r>
        <w:t xml:space="preserve"> </w:t>
      </w:r>
      <w:r>
        <w:t xml:space="preserve">is protected not only by sentiment but by law, ensuring that the craft remains distinct from mass-produced industrial baking.</w:t>
      </w:r>
    </w:p>
    <w:bookmarkEnd w:id="21"/>
    <w:bookmarkStart w:id="22" w:name="Xcc4b0fac493e03cf407d05c5bb67a23b7c8f029"/>
    <w:p>
      <w:pPr>
        <w:pStyle w:val="Heading2"/>
      </w:pPr>
      <w:r>
        <w:t xml:space="preserve">3. Technical Mastery: The Science Behind the Crust</w:t>
      </w:r>
    </w:p>
    <w:p>
      <w:pPr>
        <w:pStyle w:val="FirstParagraph"/>
      </w:pPr>
      <w:r>
        <w:t xml:space="preserve">The reputation of French bread, particularly the classic baguette, rests entirely on the shoulders of the baker. Unlike industrial production which relies heavily on chemical additives for shelf life and uniformity, the traditional baker in France Paris adheres to strict ingredient limitations. Since 1993, a legal definition has protected the traditional baguette de tradition française. This law mandates that no freezing or thawing processes are used and prohibits the addition of preservatives or emulsifiers.</w:t>
      </w:r>
    </w:p>
    <w:p>
      <w:pPr>
        <w:pStyle w:val="BodyText"/>
      </w:pPr>
      <w:r>
        <w:t xml:space="preserve">This constraint forces the baker to rely on superior technique rather than shortcuts. The process involves precise fermentation times, often utilizing a sourdough starter (</w:t>
      </w:r>
      <w:r>
        <w:rPr>
          <w:iCs/>
          <w:i/>
        </w:rPr>
        <w:t xml:space="preserve">pâte fermentée</w:t>
      </w:r>
      <w:r>
        <w:t xml:space="preserve">) that can be decades old within a single bakery. The baker must understand the chemistry of gluten development, the hydration levels of different flour types (such as T55), and the thermal dynamics of baking stone ovens versus rotating rack ovens. In France Paris, where palates are highly discerning and competitive pressure is fierce, these technical details dictate success or failure. A baguette must have a thin, crisp crust that shatters upon biting and an interior (</w:t>
      </w:r>
      <w:r>
        <w:rPr>
          <w:iCs/>
          <w:i/>
        </w:rPr>
        <w:t xml:space="preserve">miche</w:t>
      </w:r>
      <w:r>
        <w:t xml:space="preserve">) that is airy yet chewy. The baker acts as both scientist and artist in this process.</w:t>
      </w:r>
    </w:p>
    <w:bookmarkEnd w:id="22"/>
    <w:bookmarkStart w:id="23" w:name="X89ea1697a41b35a8a9aa46381134708c86285f3"/>
    <w:p>
      <w:pPr>
        <w:pStyle w:val="Heading2"/>
      </w:pPr>
      <w:r>
        <w:t xml:space="preserve">4. Economic and Social Role in the Urban Landscape</w:t>
      </w:r>
    </w:p>
    <w:p>
      <w:pPr>
        <w:pStyle w:val="FirstParagraph"/>
      </w:pPr>
      <w:r>
        <w:t xml:space="preserve">Beyond the technical aspects of production, the bakery functions as a vital social hub in France Paris. It is often referred to as "the third place" after home and work—a neutral ground where interactions between neighbors occur daily. The baker is frequently a local institution, knowing customers by name and understanding their dietary preferences or family situations.</w:t>
      </w:r>
    </w:p>
    <w:p>
      <w:pPr>
        <w:pStyle w:val="BodyText"/>
      </w:pPr>
      <w:r>
        <w:t xml:space="preserve">Economically, the bakery sector in France Paris faces significant challenges. Rising energy costs, the increasing price of high-quality organic flour, and labor shortages have placed immense pressure on small businesses. Furthermore, the rise of supermarkets offering "bakery-style" products at lower prices creates a market distortion that threatens traditional artisans. However, recent trends show a resurgence in demand for authentic artisanal goods. Consumers in France Paris are increasingly educated about food provenance and are willing to pay a premium for bread made by local bakers who support regional agriculture.</w:t>
      </w:r>
    </w:p>
    <w:bookmarkEnd w:id="23"/>
    <w:bookmarkStart w:id="24" w:name="modern-challenges-and-innovation"/>
    <w:p>
      <w:pPr>
        <w:pStyle w:val="Heading2"/>
      </w:pPr>
      <w:r>
        <w:t xml:space="preserve">5. Modern Challenges and Innovation</w:t>
      </w:r>
    </w:p>
    <w:p>
      <w:pPr>
        <w:pStyle w:val="FirstParagraph"/>
      </w:pPr>
      <w:r>
        <w:t xml:space="preserve">The 21st century has brought new complexities to the profession. Sustainability is no longer optional; modern bakers in France Paris are increasingly adopting eco-friendly practices, such as using local grains to reduce carbon footprints and minimizing waste through creative recipe development (e.g., turning stale bread into breadcrumbs or croutons).</w:t>
      </w:r>
    </w:p>
    <w:p>
      <w:pPr>
        <w:pStyle w:val="BodyText"/>
      </w:pPr>
      <w:r>
        <w:t xml:space="preserve">Additionally, there is a growing movement toward inclusivity and health. While traditional French bread contains only flour, water, salt, and yeast—ingredients that some modern diets criticize for their glycemic index—bakers are responding to health-conscious trends without abandoning their roots. This has led to the popularity of whole grain options (</w:t>
      </w:r>
      <w:r>
        <w:rPr>
          <w:iCs/>
          <w:i/>
        </w:rPr>
        <w:t xml:space="preserve">complet</w:t>
      </w:r>
      <w:r>
        <w:t xml:space="preserve">) and multigrain varieties (</w:t>
      </w:r>
      <w:r>
        <w:rPr>
          <w:iCs/>
          <w:i/>
        </w:rPr>
        <w:t xml:space="preserve">miettes</w:t>
      </w:r>
      <w:r>
        <w:t xml:space="preserve">). The role of the baker is evolving from a preserver of tradition to an innovator who balances heritage with contemporary health and environmental demands.</w:t>
      </w:r>
    </w:p>
    <w:bookmarkEnd w:id="24"/>
    <w:bookmarkStart w:id="25" w:name="conclusion"/>
    <w:p>
      <w:pPr>
        <w:pStyle w:val="Heading2"/>
      </w:pPr>
      <w:r>
        <w:t xml:space="preserve">6. Conclusion</w:t>
      </w:r>
    </w:p>
    <w:p>
      <w:pPr>
        <w:pStyle w:val="FirstParagraph"/>
      </w:pPr>
      <w:r>
        <w:t xml:space="preserve">In conclusion, the baker in France Paris is far more than a vendor of sustenance; they are custodians of national identity, technicians of complex chemical processes, and pillars of their communities. The survival of this profession represents a victory for cultural preservation against the forces of homogenization. As France Paris continues to evolve as a global city, the local bakery remains an anchor to its history and soul.</w:t>
      </w:r>
    </w:p>
    <w:p>
      <w:pPr>
        <w:pStyle w:val="BodyText"/>
      </w:pPr>
      <w:r>
        <w:t xml:space="preserve">The challenges facing bakers today are significant, requiring resilience and adaptability. However, the enduring love affair between Parisians and their bread ensures that this profession will remain vital. Future studies should focus on how digital transformation can support small bakeries while maintaining their artisanal integrity. Ultimately, understanding the baker in France Paris offers a unique window into the broader themes of tradition vs. modernity, localism vs. globalization, and the enduring power of food to connect people.</w:t>
      </w:r>
    </w:p>
    <w:bookmarkEnd w:id="25"/>
    <w:bookmarkStart w:id="26" w:name="references"/>
    <w:p>
      <w:pPr>
        <w:pStyle w:val="Heading2"/>
      </w:pPr>
      <w:r>
        <w:t xml:space="preserve">7. References</w:t>
      </w:r>
    </w:p>
    <w:p>
      <w:pPr>
        <w:numPr>
          <w:ilvl w:val="0"/>
          <w:numId w:val="1001"/>
        </w:numPr>
        <w:pStyle w:val="Compact"/>
      </w:pPr>
      <w:r>
        <w:t xml:space="preserve">Davis, N. Z. (1981). *Bread and Politics in Eighteenth-Century France*. Princeton University Press.</w:t>
      </w:r>
    </w:p>
    <w:p>
      <w:pPr>
        <w:numPr>
          <w:ilvl w:val="0"/>
          <w:numId w:val="1001"/>
        </w:numPr>
        <w:pStyle w:val="Compact"/>
      </w:pPr>
      <w:r>
        <w:t xml:space="preserve">Kaplan, S. L. (2004). *Bread, Status, and Power in Revolution-Era France*. University of California Press.</w:t>
      </w:r>
    </w:p>
    <w:p>
      <w:pPr>
        <w:numPr>
          <w:ilvl w:val="0"/>
          <w:numId w:val="1001"/>
        </w:numPr>
        <w:pStyle w:val="Compact"/>
      </w:pPr>
      <w:r>
        <w:t xml:space="preserve">French Ministry of Agriculture. (1993). *Decree on the Definition of Traditional Baguette*.</w:t>
      </w:r>
    </w:p>
    <w:p>
      <w:pPr>
        <w:numPr>
          <w:ilvl w:val="0"/>
          <w:numId w:val="1001"/>
        </w:numPr>
        <w:pStyle w:val="Compact"/>
      </w:pPr>
      <w:r>
        <w:t xml:space="preserve">Perrin, C. (2018). *The French Baker's Handbook: Techniques and Recipes for Artisanal Bread*. Clarkson Potter.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France Paris</dc:title>
  <dc:creator/>
  <dc:language>en</dc:language>
  <cp:keywords/>
  <dcterms:created xsi:type="dcterms:W3CDTF">2026-07-29T11:14:58Z</dcterms:created>
  <dcterms:modified xsi:type="dcterms:W3CDTF">2026-07-29T11:14:58Z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