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Indonesia</w:t>
      </w:r>
      <w:r>
        <w:t xml:space="preserve"> </w:t>
      </w:r>
      <w:r>
        <w:t xml:space="preserve">Jakarta</w:t>
      </w:r>
    </w:p>
    <w:bookmarkStart w:id="27" w:name="X9943d597bb5732d62b1ae62af02a8b9be11d0b6"/>
    <w:p>
      <w:pPr>
        <w:pStyle w:val="Heading1"/>
      </w:pPr>
      <w:r>
        <w:t xml:space="preserve">The Evolution and Strategic Positioning of the Baker Profession in Indonesia Jakarta</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Analysis of Artisanal Baking in Southeast Asia’s Premier Metropolis</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Baker</w:t>
      </w:r>
      <w:r>
        <w:t xml:space="preserve"> </w:t>
      </w:r>
      <w:r>
        <w:t xml:space="preserve">is often viewed through a purely functional lens, yet its significance transcends mere food production. It represents a critical intersection of cultural heritage, economic activity, and social ritual. This term paper aims to analyze the multifaceted role of the</w:t>
      </w:r>
      <w:r>
        <w:t xml:space="preserve"> </w:t>
      </w:r>
      <w:r>
        <w:rPr>
          <w:bCs/>
          <w:b/>
        </w:rPr>
        <w:t xml:space="preserve">Baker</w:t>
      </w:r>
      <w:r>
        <w:t xml:space="preserve"> </w:t>
      </w:r>
      <w:r>
        <w:t xml:space="preserve">within the specific socio-economic context of</w:t>
      </w:r>
      <w:r>
        <w:t xml:space="preserve"> </w:t>
      </w:r>
      <w:r>
        <w:rPr>
          <w:bCs/>
          <w:b/>
        </w:rPr>
        <w:t xml:space="preserve">Indonesia Jakarta</w:t>
      </w:r>
      <w:r>
        <w:t xml:space="preserve">. As one of the most densely populated and rapidly urbanizing cities in Southeast Asia, Jakarta presents a unique case study for understanding how traditional baking practices evolve amidst modernization, global influences, and local culinary traditions.</w:t>
      </w:r>
      <w:r>
        <w:t xml:space="preserve"> </w:t>
      </w:r>
      <w:r>
        <w:t xml:space="preserve">The primary objective of this document is to examine how the identity of a</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has shifted from a domestic custodian of bread-making to a professional artisan responding to diverse consumer demands. By exploring historical roots, economic implications, and cultural adaptations, this paper argues that the modern</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serves not only as a provider of sustenance but also as a curator of hybrid culinary identities that blend Western techniques with Indonesian flavor profiles.</w:t>
      </w:r>
    </w:p>
    <w:bookmarkEnd w:id="20"/>
    <w:bookmarkStart w:id="21" w:name="X03cf9eedd33d31dc853b56c56a85f5d103a9a84"/>
    <w:p>
      <w:pPr>
        <w:pStyle w:val="Heading2"/>
      </w:pPr>
      <w:r>
        <w:t xml:space="preserve">II. Historical Context: From Home Kitchens to Commercial Artisanies</w:t>
      </w:r>
    </w:p>
    <w:p>
      <w:pPr>
        <w:pStyle w:val="FirstParagraph"/>
      </w:pPr>
      <w:r>
        <w:t xml:space="preserve">To understand the contemporary status of the</w:t>
      </w:r>
      <w:r>
        <w:t xml:space="preserve"> </w:t>
      </w:r>
      <w:r>
        <w:rPr>
          <w:bCs/>
          <w:b/>
        </w:rPr>
        <w:t xml:space="preserve">Baker</w:t>
      </w:r>
      <w:r>
        <w:t xml:space="preserve"> </w:t>
      </w:r>
      <w:r>
        <w:t xml:space="preserve">in</w:t>
      </w:r>
      <w:r>
        <w:t xml:space="preserve"> </w:t>
      </w:r>
      <w:r>
        <w:rPr>
          <w:bCs/>
          <w:b/>
        </w:rPr>
        <w:t xml:space="preserve">Indonesia Jakarta</w:t>
      </w:r>
      <w:r>
        <w:t xml:space="preserve">, one must first look at historical precedents. Historically, baking in Indonesia was not a specialized trade but a domestic skill, particularly among indigenous communities who utilized local grains like cassava and corn. However, the Dutch colonial era introduced wheat-based baking to the archipelago, establishing the initial framework for professional</w:t>
      </w:r>
      <w:r>
        <w:t xml:space="preserve"> </w:t>
      </w:r>
      <w:r>
        <w:rPr>
          <w:bCs/>
          <w:b/>
        </w:rPr>
        <w:t xml:space="preserve">Baker</w:t>
      </w:r>
      <w:r>
        <w:t xml:space="preserve"> </w:t>
      </w:r>
      <w:r>
        <w:t xml:space="preserve">training and commercial bakeries.</w:t>
      </w:r>
      <w:r>
        <w:t xml:space="preserve"> </w:t>
      </w:r>
      <w:r>
        <w:t xml:space="preserve">In Jakarta, formerly known as Batavia, these early establishments catered primarily to colonial administrators and wealthy elites. The</w:t>
      </w:r>
      <w:r>
        <w:t xml:space="preserve"> </w:t>
      </w:r>
      <w:r>
        <w:rPr>
          <w:bCs/>
          <w:b/>
        </w:rPr>
        <w:t xml:space="preserve">Baker</w:t>
      </w:r>
      <w:r>
        <w:t xml:space="preserve"> </w:t>
      </w:r>
      <w:r>
        <w:t xml:space="preserve">during this period was an outsider figure, possessing specialized knowledge that was largely inaccessible to the general populace. Post-independence, particularly through the 1970s and 1980s, the role of the</w:t>
      </w:r>
      <w:r>
        <w:t xml:space="preserve"> </w:t>
      </w:r>
      <w:r>
        <w:rPr>
          <w:bCs/>
          <w:b/>
        </w:rPr>
        <w:t xml:space="preserve">Baker</w:t>
      </w:r>
      <w:r>
        <w:t xml:space="preserve"> </w:t>
      </w:r>
      <w:r>
        <w:t xml:space="preserve">began to shift as industrialization allowed for mass production of bread. Yet, it was in the late 20th century that a renaissance occurred in</w:t>
      </w:r>
      <w:r>
        <w:t xml:space="preserve"> </w:t>
      </w:r>
      <w:r>
        <w:rPr>
          <w:bCs/>
          <w:b/>
        </w:rPr>
        <w:t xml:space="preserve">Indonesia Jakarta</w:t>
      </w:r>
      <w:r>
        <w:t xml:space="preserve">, driven by a growing middle class and increased exposure to international food culture. This era marked the transition of the</w:t>
      </w:r>
      <w:r>
        <w:t xml:space="preserve"> </w:t>
      </w:r>
      <w:r>
        <w:rPr>
          <w:bCs/>
          <w:b/>
        </w:rPr>
        <w:t xml:space="preserve">Baker</w:t>
      </w:r>
      <w:r>
        <w:t xml:space="preserve"> </w:t>
      </w:r>
      <w:r>
        <w:t xml:space="preserve">from an industrial worker to a respected artisan, setting the stage for today’s vibrant baking scene.</w:t>
      </w:r>
    </w:p>
    <w:bookmarkEnd w:id="21"/>
    <w:bookmarkStart w:id="22" w:name="X7646fdce2c82546ce56b3ec23643ca0d98ed6d8"/>
    <w:p>
      <w:pPr>
        <w:pStyle w:val="Heading2"/>
      </w:pPr>
      <w:r>
        <w:t xml:space="preserve">III. Cultural Synthesis: The Indonesian Baker's Unique Palette</w:t>
      </w:r>
    </w:p>
    <w:p>
      <w:pPr>
        <w:pStyle w:val="FirstParagraph"/>
      </w:pPr>
      <w:r>
        <w:t xml:space="preserve">One of the most defining characteristics of a</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is their ability to synthesize global techniques with local tastes. Unlike bakers in Europe or North America who may focus heavily on sourdough or baguettes, the modern</w:t>
      </w:r>
      <w:r>
        <w:t xml:space="preserve"> </w:t>
      </w:r>
      <w:r>
        <w:rPr>
          <w:bCs/>
          <w:b/>
        </w:rPr>
        <w:t xml:space="preserve">Baker</w:t>
      </w:r>
      <w:r>
        <w:t xml:space="preserve"> </w:t>
      </w:r>
      <w:r>
        <w:t xml:space="preserve">in Jakarta frequently incorporates indigenous ingredients such as pandan, coconut milk, palm sugar (gula jawa), and durian into their creations. This culinary fusion is not merely a marketing gimmick but a reflection of the deep-rooted food culture in</w:t>
      </w:r>
      <w:r>
        <w:t xml:space="preserve"> </w:t>
      </w:r>
      <w:r>
        <w:rPr>
          <w:bCs/>
          <w:b/>
        </w:rPr>
        <w:t xml:space="preserve">Indonesia Jakarta</w:t>
      </w:r>
      <w:r>
        <w:t xml:space="preserve">, where sweet and savory flavors often coexist in unexpected ways.</w:t>
      </w:r>
      <w:r>
        <w:t xml:space="preserve"> </w:t>
      </w:r>
      <w:r>
        <w:t xml:space="preserve">For instance, the rise of "roti bakar" (toast) cafes in Jakarta highlights how the</w:t>
      </w:r>
      <w:r>
        <w:t xml:space="preserve"> </w:t>
      </w:r>
      <w:r>
        <w:rPr>
          <w:bCs/>
          <w:b/>
        </w:rPr>
        <w:t xml:space="preserve">Baker</w:t>
      </w:r>
      <w:r>
        <w:t xml:space="preserve"> </w:t>
      </w:r>
      <w:r>
        <w:t xml:space="preserve">adapts traditional methods to contemporary social habits. These establishments require a</w:t>
      </w:r>
      <w:r>
        <w:t xml:space="preserve"> </w:t>
      </w:r>
      <w:r>
        <w:rPr>
          <w:bCs/>
          <w:b/>
        </w:rPr>
        <w:t xml:space="preserve">Baker</w:t>
      </w:r>
      <w:r>
        <w:t xml:space="preserve"> </w:t>
      </w:r>
      <w:r>
        <w:t xml:space="preserve">who can execute precise toasting techniques while managing complex fillings ranging from cheese and chocolate to savory chicken floss. This adaptability demonstrates that the identity of a</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is fluid, responsive, and deeply embedded in local social practices. The</w:t>
      </w:r>
      <w:r>
        <w:t xml:space="preserve"> </w:t>
      </w:r>
      <w:r>
        <w:rPr>
          <w:bCs/>
          <w:b/>
        </w:rPr>
        <w:t xml:space="preserve">Baker</w:t>
      </w:r>
      <w:r>
        <w:t xml:space="preserve"> </w:t>
      </w:r>
      <w:r>
        <w:t xml:space="preserve">becomes a cultural mediator, translating global trends into formats that resonate with the Indonesian palate.</w:t>
      </w:r>
    </w:p>
    <w:bookmarkEnd w:id="22"/>
    <w:bookmarkStart w:id="23" w:name="Xf82161e6748a0d8509753b718d31a0a0e5f7119"/>
    <w:p>
      <w:pPr>
        <w:pStyle w:val="Heading2"/>
      </w:pPr>
      <w:r>
        <w:t xml:space="preserve">IV. Economic Implications and the Gig Economy of Baking</w:t>
      </w:r>
    </w:p>
    <w:p>
      <w:pPr>
        <w:pStyle w:val="FirstParagraph"/>
      </w:pPr>
      <w:r>
        <w:t xml:space="preserve">Economically, the role of the</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extends beyond traditional employment structures. The city has seen a surge in home-based bakeries and cottage industries, facilitated by social media platforms like Instagram and TikTok. In this landscape, a</w:t>
      </w:r>
      <w:r>
        <w:t xml:space="preserve"> </w:t>
      </w:r>
      <w:r>
        <w:rPr>
          <w:bCs/>
          <w:b/>
        </w:rPr>
        <w:t xml:space="preserve">Baker</w:t>
      </w:r>
      <w:r>
        <w:t xml:space="preserve"> </w:t>
      </w:r>
      <w:r>
        <w:t xml:space="preserve">is no longer confined to the walls of a large factory; they can be independent entrepreneurs operating from their homes in neighborhoods across Jakarta, from South Jakarta’s affluent areas to the bustling markets of North Jakarta.</w:t>
      </w:r>
      <w:r>
        <w:t xml:space="preserve"> </w:t>
      </w:r>
      <w:r>
        <w:t xml:space="preserve">This democratization of baking has significant economic implications. It allows for greater market competition and innovation, driving down prices while increasing variety for consumers in</w:t>
      </w:r>
      <w:r>
        <w:t xml:space="preserve"> </w:t>
      </w:r>
      <w:r>
        <w:rPr>
          <w:bCs/>
          <w:b/>
        </w:rPr>
        <w:t xml:space="preserve">Indonesia Jakarta</w:t>
      </w:r>
      <w:r>
        <w:t xml:space="preserve">. However, it also presents challenges regarding regulation, quality control, and food safety standards. The term paper suggests that the regulatory bodies in Jakarta are struggling to keep pace with the rapid expansion of informal baking enterprises. Consequently, the professional status of a</w:t>
      </w:r>
      <w:r>
        <w:t xml:space="preserve"> </w:t>
      </w:r>
      <w:r>
        <w:rPr>
          <w:bCs/>
          <w:b/>
        </w:rPr>
        <w:t xml:space="preserve">Baker</w:t>
      </w:r>
      <w:r>
        <w:t xml:space="preserve"> </w:t>
      </w:r>
      <w:r>
        <w:t xml:space="preserve">is complex; while some enjoy high visibility and success through digital marketing, others face precarious working conditions without formal labor protections.</w:t>
      </w:r>
      <w:r>
        <w:t xml:space="preserve"> </w:t>
      </w:r>
      <w:r>
        <w:t xml:space="preserve">Furthermore, tourism plays a crucial role in elevating the profile of the</w:t>
      </w:r>
      <w:r>
        <w:t xml:space="preserve"> </w:t>
      </w:r>
      <w:r>
        <w:rPr>
          <w:bCs/>
          <w:b/>
        </w:rPr>
        <w:t xml:space="preserve">Baker</w:t>
      </w:r>
      <w:r>
        <w:t xml:space="preserve"> </w:t>
      </w:r>
      <w:r>
        <w:t xml:space="preserve">in</w:t>
      </w:r>
      <w:r>
        <w:t xml:space="preserve"> </w:t>
      </w:r>
      <w:r>
        <w:rPr>
          <w:bCs/>
          <w:b/>
        </w:rPr>
        <w:t xml:space="preserve">Indonesia Jakarta</w:t>
      </w:r>
      <w:r>
        <w:t xml:space="preserve">. As Jakarta becomes a hub for business and leisure travel, tourists seek authentic yet accessible culinary experiences. Artisanal bakeries that offer tours or workshops led by master bakers contribute to this experience, positioning the</w:t>
      </w:r>
      <w:r>
        <w:t xml:space="preserve"> </w:t>
      </w:r>
      <w:r>
        <w:rPr>
          <w:bCs/>
          <w:b/>
        </w:rPr>
        <w:t xml:space="preserve">Baker</w:t>
      </w:r>
      <w:r>
        <w:t xml:space="preserve"> </w:t>
      </w:r>
      <w:r>
        <w:t xml:space="preserve">as both a producer and an educator. This adds value to the profession, transforming it from a purely manufacturing role into one of cultural ambassadorship.</w:t>
      </w:r>
    </w:p>
    <w:bookmarkEnd w:id="23"/>
    <w:bookmarkStart w:id="24" w:name="X88cbefe19c908bab9a48c19cc3f59a015114f74"/>
    <w:p>
      <w:pPr>
        <w:pStyle w:val="Heading2"/>
      </w:pPr>
      <w:r>
        <w:t xml:space="preserve">V. Challenges and Future Directions for Baker Professions</w:t>
      </w:r>
    </w:p>
    <w:p>
      <w:pPr>
        <w:pStyle w:val="FirstParagraph"/>
      </w:pPr>
      <w:r>
        <w:t xml:space="preserve">Despite the growth of the baking industry, several challenges threaten its sustainability in</w:t>
      </w:r>
      <w:r>
        <w:t xml:space="preserve"> </w:t>
      </w:r>
      <w:r>
        <w:rPr>
          <w:bCs/>
          <w:b/>
        </w:rPr>
        <w:t xml:space="preserve">Indonesia Jakarta</w:t>
      </w:r>
      <w:r>
        <w:t xml:space="preserve">. First is the issue of supply chain resilience. Many high-quality baking ingredients, such as premium butter and specific wheat flours, are imported. Fluctuations in global commodity prices and currency exchange rates directly impact the operational costs for a</w:t>
      </w:r>
      <w:r>
        <w:t xml:space="preserve"> </w:t>
      </w:r>
      <w:r>
        <w:rPr>
          <w:bCs/>
          <w:b/>
        </w:rPr>
        <w:t xml:space="preserve">Baker</w:t>
      </w:r>
      <w:r>
        <w:t xml:space="preserve">. A resilient local supply chain is essential to ensure that bakers in Jakarta can maintain consistent quality without prohibitive cost increases.</w:t>
      </w:r>
      <w:r>
        <w:t xml:space="preserve"> </w:t>
      </w:r>
      <w:r>
        <w:t xml:space="preserve">Second, environmental concerns are gaining prominence. The packaging waste generated by bakeries in such a dense metropolis is substantial. Modern bakers in</w:t>
      </w:r>
      <w:r>
        <w:t xml:space="preserve"> </w:t>
      </w:r>
      <w:r>
        <w:rPr>
          <w:bCs/>
          <w:b/>
        </w:rPr>
        <w:t xml:space="preserve">Indonesia Jakarta</w:t>
      </w:r>
      <w:r>
        <w:t xml:space="preserve"> </w:t>
      </w:r>
      <w:r>
        <w:t xml:space="preserve">are increasingly expected to adopt sustainable practices, such as using biodegradable packaging or reducing food waste through strategic production planning. A forward-thinking</w:t>
      </w:r>
      <w:r>
        <w:t xml:space="preserve"> </w:t>
      </w:r>
      <w:r>
        <w:rPr>
          <w:bCs/>
          <w:b/>
        </w:rPr>
        <w:t xml:space="preserve">Baker</w:t>
      </w:r>
      <w:r>
        <w:t xml:space="preserve"> </w:t>
      </w:r>
      <w:r>
        <w:t xml:space="preserve">must therefore also be an environmental steward, adapting their craft to align with global sustainability goals while serving the local community.</w:t>
      </w:r>
      <w:r>
        <w:t xml:space="preserve"> </w:t>
      </w:r>
      <w:r>
        <w:t xml:space="preserve">Finally, the educational pipeline for new bakers needs strengthening. While many young Indonesians aspire to become bakers, formal training programs that combine technical skills with business acumen are still developing in</w:t>
      </w:r>
      <w:r>
        <w:t xml:space="preserve"> </w:t>
      </w:r>
      <w:r>
        <w:rPr>
          <w:bCs/>
          <w:b/>
        </w:rPr>
        <w:t xml:space="preserve">Indonesia Jakarta</w:t>
      </w:r>
      <w:r>
        <w:t xml:space="preserve">. Bridging this gap is crucial for maintaining high standards and ensuring that the next generation of</w:t>
      </w:r>
      <w:r>
        <w:t xml:space="preserve"> </w:t>
      </w:r>
      <w:r>
        <w:rPr>
          <w:bCs/>
          <w:b/>
        </w:rPr>
        <w:t xml:space="preserve">Baker</w:t>
      </w:r>
      <w:r>
        <w:t xml:space="preserve"> </w:t>
      </w:r>
      <w:r>
        <w:t xml:space="preserve">professionals is well-equipped to handle the complexities of a modern urban food system.</w:t>
      </w:r>
    </w:p>
    <w:bookmarkEnd w:id="24"/>
    <w:bookmarkStart w:id="26" w:name="vi.-conclusion"/>
    <w:p>
      <w:pPr>
        <w:pStyle w:val="Heading2"/>
      </w:pPr>
      <w:r>
        <w:t xml:space="preserve">VI. Conclusion</w:t>
      </w:r>
    </w:p>
    <w:p>
      <w:pPr>
        <w:pStyle w:val="FirstParagraph"/>
      </w:pPr>
      <w:r>
        <w:t xml:space="preserve">In conclusion, the profession of the</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is dynamic, culturally rich, and economically significant. It has evolved from its colonial origins into a sophisticated craft that blends international techniques with local Indonesian flavors. The modern baker serves as a vital link between tradition and modernity, satisfying both everyday needs and the growing demand for gourmet experiences in one of Asia’s most vibrant cities.</w:t>
      </w:r>
      <w:r>
        <w:t xml:space="preserve"> </w:t>
      </w:r>
      <w:r>
        <w:t xml:space="preserve">As</w:t>
      </w:r>
      <w:r>
        <w:t xml:space="preserve"> </w:t>
      </w:r>
      <w:r>
        <w:rPr>
          <w:bCs/>
          <w:b/>
        </w:rPr>
        <w:t xml:space="preserve">Indonesia Jakarta</w:t>
      </w:r>
      <w:r>
        <w:t xml:space="preserve"> </w:t>
      </w:r>
      <w:r>
        <w:t xml:space="preserve">continues to grow, the role of the</w:t>
      </w:r>
      <w:r>
        <w:t xml:space="preserve"> </w:t>
      </w:r>
      <w:r>
        <w:rPr>
          <w:bCs/>
          <w:b/>
        </w:rPr>
        <w:t xml:space="preserve">Baker</w:t>
      </w:r>
      <w:r>
        <w:t xml:space="preserve"> </w:t>
      </w:r>
      <w:r>
        <w:t xml:space="preserve">will likely expand further, encompassing new technologies, sustainability initiatives, and global collaborations. Understanding this evolution is essential for policymakers, business leaders, and culinary enthusiasts alike. The baker is not just making bread; they are shaping the social and economic fabric of Jakarta’s culinary landscape. Future research should focus on quantitative metrics regarding the economic impact of small-scale bakeries versus industrial conglomerates to provide a more comprehensive picture of this vital profession in</w:t>
      </w:r>
      <w:r>
        <w:t xml:space="preserve"> </w:t>
      </w:r>
      <w:r>
        <w:rPr>
          <w:bCs/>
          <w:b/>
        </w:rPr>
        <w:t xml:space="preserve">Indonesia Jakarta</w:t>
      </w:r>
      <w:r>
        <w:t xml:space="preserve">.</w:t>
      </w:r>
    </w:p>
    <w:bookmarkStart w:id="25" w:name="references"/>
    <w:p>
      <w:pPr>
        <w:pStyle w:val="Heading3"/>
      </w:pPr>
      <w:r>
        <w:t xml:space="preserve">References</w:t>
      </w:r>
    </w:p>
    <w:p>
      <w:pPr>
        <w:pStyle w:val="FirstParagraph"/>
      </w:pPr>
      <w:r>
        <w:t xml:space="preserve">Note: This document is a theoretical analysis based on general sociological and economic trends observed in urban Southeast Asian contexts. Specific statistical data would require primary field research in Jakarta.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Positioning of the Baker Profession in Indonesia Jakarta</dc:title>
  <dc:creator/>
  <dc:language>en</dc:language>
  <cp:keywords/>
  <dcterms:created xsi:type="dcterms:W3CDTF">2026-07-29T08:39:38Z</dcterms:created>
  <dcterms:modified xsi:type="dcterms:W3CDTF">2026-07-29T08:39:38Z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