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df0b537a5218d939e79af1c5ad5ae71ab46dba3"/>
    <w:p>
      <w:pPr>
        <w:pStyle w:val="Heading1"/>
      </w:pPr>
      <w:r>
        <w:t xml:space="preserve">The Evolution and Cultural Significance of the Baker in Israel Tel Aviv</w:t>
      </w:r>
    </w:p>
    <w:p>
      <w:pPr>
        <w:pStyle w:val="FirstParagraph"/>
      </w:pPr>
      <w:r>
        <w:rPr>
          <w:iCs/>
          <w:i/>
          <w:bCs/>
          <w:b/>
        </w:rPr>
        <w:t xml:space="preserve">Abstract:</w:t>
      </w:r>
      <w:r>
        <w:br/>
      </w:r>
      <w:r>
        <w:t xml:space="preserve">This term paper explores the multifaceted role of the baker within the socio-cultural fabric of Israel, specifically focusing on the dynamic urban environment of Tel Aviv. By analyzing historical migration patterns, religious dietary laws (Kashrut), and modern culinary trends, this document argues that the baker is not merely a supplier of sustenance but a central cultural mediator who shapes communal identity and daily life in Tel Aviv.</w:t>
      </w:r>
    </w:p>
    <w:bookmarkStart w:id="20" w:name="introduction"/>
    <w:p>
      <w:pPr>
        <w:pStyle w:val="Heading2"/>
      </w:pPr>
      <w:r>
        <w:t xml:space="preserve">1. Introduction</w:t>
      </w:r>
    </w:p>
    <w:p>
      <w:pPr>
        <w:pStyle w:val="FirstParagraph"/>
      </w:pPr>
      <w:r>
        <w:t xml:space="preserve">In the bustling metropolis of Israel Tel Aviv, the scent of fresh bread serves as an olfactory anchor for millions of residents and visitors alike. While often viewed through a purely commercial lens, the profession of the baker holds profound anthropological and historical significance. In a city known for its vibrant nightlife and rapid modernization, traditional roles remain deeply entrenched in daily routines. This term paper examines how the baker functions as an institution within Israel Tel Aviv, bridging the gap between ancient traditions and contemporary urban lifestyles.</w:t>
      </w:r>
    </w:p>
    <w:p>
      <w:pPr>
        <w:pStyle w:val="BodyText"/>
      </w:pPr>
      <w:r>
        <w:t xml:space="preserve">The focus of this analysis is threefold: first, to trace the historical roots of baking in Jerusalem and its subsequent migration to Tel Aviv; second, to discuss the impact of religious observance on baking practices in Israel; and third, to evaluate how modern bakeries have adapted to serve the diverse demographic needs of Israel Tel Aviv.</w:t>
      </w:r>
    </w:p>
    <w:bookmarkEnd w:id="20"/>
    <w:bookmarkStart w:id="21" w:name="X548ce232f7e1450c79a770da785bedd28d5ab3f"/>
    <w:p>
      <w:pPr>
        <w:pStyle w:val="Heading2"/>
      </w:pPr>
      <w:r>
        <w:t xml:space="preserve">2. Historical Context: From Ancient Traditions to Urban Centers</w:t>
      </w:r>
    </w:p>
    <w:p>
      <w:pPr>
        <w:pStyle w:val="FirstParagraph"/>
      </w:pPr>
      <w:r>
        <w:t xml:space="preserve">The history of bread in the Land of Israel is as old as civilization itself. Historically, baking was a communal activity centered around shared ovens. However, with the rise of modernity in the late 19th and early 20th centuries, this communal aspect began to shift toward specialized professions. As Tel Aviv transformed from a modest garden suburb into Israel’s economic capital, it attracted immigrants from Europe, North Africa (Mizrahi Jews), and later from the former Soviet Union.</w:t>
      </w:r>
    </w:p>
    <w:p>
      <w:pPr>
        <w:pStyle w:val="BodyText"/>
      </w:pPr>
      <w:r>
        <w:t xml:space="preserve">Each wave of immigration brought distinct baking techniques. The Sephardic influence introduced flaky pastries and specific spice blends, while Ashkenazi influences brought dense rye breads and bagels. In Israel Tel Aviv, these traditions collided and merged, creating a unique culinary landscape where the baker became a custodian of this diverse heritage. The local bakery in any given neighborhood often reflects the demographic makeup of that specific area, serving as a microcosm of Israeli society.</w:t>
      </w:r>
    </w:p>
    <w:bookmarkEnd w:id="21"/>
    <w:bookmarkStart w:id="22" w:name="religious-observance-and-kashrut"/>
    <w:p>
      <w:pPr>
        <w:pStyle w:val="Heading2"/>
      </w:pPr>
      <w:r>
        <w:t xml:space="preserve">3. Religious Observance and Kashrut</w:t>
      </w:r>
    </w:p>
    <w:p>
      <w:pPr>
        <w:pStyle w:val="FirstParagraph"/>
      </w:pPr>
      <w:r>
        <w:t xml:space="preserve">A critical aspect defining the role of the baker in Israel is religious law, specifically</w:t>
      </w:r>
      <w:r>
        <w:t xml:space="preserve"> </w:t>
      </w:r>
      <w:r>
        <w:rPr>
          <w:iCs/>
          <w:i/>
        </w:rPr>
        <w:t xml:space="preserve">Kashrut</w:t>
      </w:r>
      <w:r>
        <w:t xml:space="preserve">. In Israel Tel Aviv, where secular and religious life often intersect, the status of a bakery as "Kosher" significantly influences consumer behavior. For many residents, purchasing from a Kosher-certified baker ensures that food is prepared according to Jewish dietary laws.</w:t>
      </w:r>
    </w:p>
    <w:p>
      <w:pPr>
        <w:pStyle w:val="BodyText"/>
      </w:pPr>
      <w:r>
        <w:t xml:space="preserve">This certification requires strict supervision regarding ingredients and production processes. For instance, certain breads produced by non-Jewish bakers may not be permissible for consumption by observant Jews unless certified as "Pat Yisrael" (bread baked by a Jew). Consequently, the baker in Israel Tel Aviv often operates under intense regulatory scrutiny. This dynamic creates a dual market: one catering to strict religious requirements and another serving secular populations who prioritize taste and innovation over certification. Understanding this dichotomy is essential for comprehending the economic strategies of bakeries across the city.</w:t>
      </w:r>
    </w:p>
    <w:bookmarkEnd w:id="22"/>
    <w:bookmarkStart w:id="23" w:name="Xb5cfa813437524109987afa5c8076e8b20c14f3"/>
    <w:p>
      <w:pPr>
        <w:pStyle w:val="Heading2"/>
      </w:pPr>
      <w:r>
        <w:t xml:space="preserve">4. The Modern Baker in Israel Tel Aviv: Innovation and Globalization</w:t>
      </w:r>
    </w:p>
    <w:p>
      <w:pPr>
        <w:pStyle w:val="FirstParagraph"/>
      </w:pPr>
      <w:r>
        <w:t xml:space="preserve">In recent decades, the image of the baker in Israel Tel Aviv has evolved dramatically. No longer confined to producing only standard loaves or religious staples like Challah and Matzah, modern bakeries have embraced global trends. The rise of artisanal baking has seen a proliferation of sourdough starters, gluten-free options, and vegan pastries.</w:t>
      </w:r>
    </w:p>
    <w:p>
      <w:pPr>
        <w:pStyle w:val="BodyText"/>
      </w:pPr>
      <w:r>
        <w:t xml:space="preserve">Tel Aviv’s bakery scene is characterized by high competition and innovation. Neighborhoods like Florentin and Neve Tzedek have become hubs for trendy cafes where the baker is also an artist, crafting visually stunning pastries that cater to social media culture. This shift reflects the broader cosmopolitan nature of Israel Tel Aviv, which attracts tourists and expatriates from around the world.</w:t>
      </w:r>
    </w:p>
    <w:p>
      <w:pPr>
        <w:pStyle w:val="BodyText"/>
      </w:pPr>
      <w:r>
        <w:t xml:space="preserve">Furthermore, health consciousness has driven many local bakers to experiment with ancient grains such as spelt and farro, connecting modern consumers with historical agricultural practices. This fusion of health trends and heritage allows the baker to position themselves not just as a vendor, but as a curator of wellness and tradition.</w:t>
      </w:r>
    </w:p>
    <w:bookmarkEnd w:id="23"/>
    <w:bookmarkStart w:id="24" w:name="Xabd3742ba155c3cf5168a697a268cae77d749ca"/>
    <w:p>
      <w:pPr>
        <w:pStyle w:val="Heading2"/>
      </w:pPr>
      <w:r>
        <w:t xml:space="preserve">5. Social Dynamics: The Bakery as a Community Hub</w:t>
      </w:r>
    </w:p>
    <w:p>
      <w:pPr>
        <w:pStyle w:val="FirstParagraph"/>
      </w:pPr>
      <w:r>
        <w:t xml:space="preserve">Beyond commerce, the bakery in Israel Tel Aviv serves as a vital social infrastructure. It is one of the few remaining spaces where people from different socio-economic and religious backgrounds interact daily. The ritual of buying morning coffee and a pastry or evening bread fosters community cohesion.</w:t>
      </w:r>
    </w:p>
    <w:p>
      <w:pPr>
        <w:pStyle w:val="BodyText"/>
      </w:pPr>
      <w:r>
        <w:t xml:space="preserve">In many Israeli neighborhoods, the regular patronage of a specific bakery establishes social bonds between the baker and their customers. The baker often knows their clients by name, remembering preferences for bagels or croissants. This personalized service reinforces a sense of belonging and stability in a rapidly changing urban environment. For immigrants arriving in Israel Tel Aviv, finding familiar bread products provides immediate comfort and cultural continuity.</w:t>
      </w:r>
    </w:p>
    <w:bookmarkEnd w:id="24"/>
    <w:bookmarkStart w:id="25" w:name="conclusion"/>
    <w:p>
      <w:pPr>
        <w:pStyle w:val="Heading2"/>
      </w:pPr>
      <w:r>
        <w:t xml:space="preserve">6. Conclusion</w:t>
      </w:r>
    </w:p>
    <w:p>
      <w:pPr>
        <w:pStyle w:val="FirstParagraph"/>
      </w:pPr>
      <w:r>
        <w:t xml:space="preserve">In conclusion, the baker in Israel Tel Aviv plays a pivotal role that extends far beyond the production of food. They are historical archivists preserving diverse culinary traditions, religious mediators navigating complex dietary laws, and modern innovators adapting to global trends. The bakery stands as a testament to the resilience and adaptability of Israeli society.</w:t>
      </w:r>
    </w:p>
    <w:p>
      <w:pPr>
        <w:pStyle w:val="BodyText"/>
      </w:pPr>
      <w:r>
        <w:t xml:space="preserve">As Israel Tel Aviv continues to grow and evolve, the relationship between the community and its bakers will likely deepen. The challenges of supply chain disruptions, changing dietary preferences, and economic pressures will require bakers to remain agile. However, their fundamental role as providers of comfort, sustenance, and cultural identity remains unchanged. Understanding this dynamic is crucial for anyone seeking to grasp the true spirit of life in Israel Tel Aviv.</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Baker in Israel Tel Aviv</dc:title>
  <dc:creator/>
  <dc:language>en</dc:language>
  <cp:keywords/>
  <dcterms:created xsi:type="dcterms:W3CDTF">2026-07-29T15:00:25Z</dcterms:created>
  <dcterms:modified xsi:type="dcterms:W3CDTF">2026-07-29T15:00:25Z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