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Integration</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Japan</w:t>
      </w:r>
      <w:r>
        <w:t xml:space="preserve"> </w:t>
      </w:r>
      <w:r>
        <w:t xml:space="preserve">Osaka</w:t>
      </w:r>
    </w:p>
    <w:bookmarkStart w:id="26" w:name="Xab107a5e240bdf63e392639b50b9e45fb728c1a"/>
    <w:p>
      <w:pPr>
        <w:pStyle w:val="Heading1"/>
      </w:pPr>
      <w:r>
        <w:t xml:space="preserve">The Evolution and Strategic Integration of the Baker in Japan Osaka</w:t>
      </w:r>
    </w:p>
    <w:p>
      <w:pPr>
        <w:pStyle w:val="FirstParagraph"/>
      </w:pPr>
      <w:r>
        <w:t xml:space="preserve">A Term Paper on Culinary Adaptation, Market Dynamics, and Cultural Synthesis</w:t>
      </w:r>
    </w:p>
    <w:p>
      <w:r>
        <w:pict>
          <v:rect style="width:0;height:1.5pt" o:hralign="center" o:hrstd="t" o:hr="t"/>
        </w:pict>
      </w:r>
    </w:p>
    <w:bookmarkStart w:id="20" w:name="i.-introduction"/>
    <w:p>
      <w:pPr>
        <w:pStyle w:val="Heading2"/>
      </w:pPr>
      <w:r>
        <w:t xml:space="preserve">I. Introduction</w:t>
      </w:r>
    </w:p>
    <w:p>
      <w:pPr>
        <w:pStyle w:val="FirstParagraph"/>
      </w:pPr>
      <w:r>
        <w:t xml:space="preserve">The role of the baker extends far beyond the simple act of mixing flour, water, yeast, and salt to produce bread. In the contemporary global economy, a baker is an artisanal innovator, a cultural translator, and an economic contributor. Nowhere is this transformation more evident than in Japan Osaka. As one of Japan’s most vibrant metropolitan areas known for its rich culinary history (</w:t>
      </w:r>
      <w:r>
        <w:rPr>
          <w:iCs/>
          <w:i/>
        </w:rPr>
        <w:t xml:space="preserve">kuidaore</w:t>
      </w:r>
      <w:r>
        <w:t xml:space="preserve">, or "eat until you drop"), Osaka presents a unique landscape for the modern baker. This term paper explores the multifaceted identity of the Baker within the specific context of Japan Osaka, analyzing how traditional Japanese aesthetic values intersect with Western baking techniques, and how this synthesis has redefined local consumer expectations and market dynamics.</w:t>
      </w:r>
    </w:p>
    <w:p>
      <w:pPr>
        <w:pStyle w:val="BodyText"/>
      </w:pPr>
      <w:r>
        <w:t xml:space="preserve">To understand the significance of a Baker in Japan Osaka today, one must first appreciate the historical shift that occurred during the Meiji Restoration. While bread was introduced to Japan by Portuguese missionaries in the 16th century, it was not until Westernization efforts accelerated that bread became a staple. However, it took decades for baking to transition from a foreign novelty to an integrated part of daily life. In Osaka, a city historically defined by its merchant class and street food culture like takoyaki and okonomiyaki, the introduction of the Baker represented more than just a new product; it represented a shift in lifestyle towards Westernization while maintaining distinct local identity.</w:t>
      </w:r>
    </w:p>
    <w:bookmarkEnd w:id="20"/>
    <w:bookmarkStart w:id="21" w:name="Xf2e8a86f76b8e932ba5f1b819c269fb4b15d35b"/>
    <w:p>
      <w:pPr>
        <w:pStyle w:val="Heading2"/>
      </w:pPr>
      <w:r>
        <w:t xml:space="preserve">II. The Cultural Synthesis: Merging Tradition with Technique</w:t>
      </w:r>
    </w:p>
    <w:p>
      <w:pPr>
        <w:pStyle w:val="FirstParagraph"/>
      </w:pPr>
      <w:r>
        <w:t xml:space="preserve">The contemporary Baker operating in Japan Osaka is not merely replicating French baguettes or American sourdough loaves. Instead, they are engaged in a profound process of cultural synthesis. This phenomenon is often referred to as "Wafu" (Japanese-style) baking. The modern Baker utilizes high-quality Japanese ingredients such as matcha (green tea), yuzu (citrus), red bean paste (</w:t>
      </w:r>
      <w:r>
        <w:rPr>
          <w:iCs/>
          <w:i/>
        </w:rPr>
        <w:t xml:space="preserve">anko</w:t>
      </w:r>
      <w:r>
        <w:t xml:space="preserve">), sweet potato, and sake lees to infuse traditional breads with local flavor profiles.</w:t>
      </w:r>
    </w:p>
    <w:p>
      <w:pPr>
        <w:pStyle w:val="BodyText"/>
      </w:pPr>
      <w:r>
        <w:t xml:space="preserve">In Japan Osaka specifically, this synthesis is particularly pronounced. The city’s residents are known for their discerning palates and willingness to accept novelty if it delivers exceptional quality. Consequently, the Baker in this region must possess a dual competency: mastery of international baking science and deep sensitivity to local taste preferences. For instance, the "Melon Pan," originally a Japanese invention, has seen countless variations in Osaka bakeries, ranging from savory cheese-infused versions to those incorporating locally sourced strawberries. This adaptability is what distinguishes the successful Baker in this competitive market.</w:t>
      </w:r>
    </w:p>
    <w:bookmarkEnd w:id="21"/>
    <w:bookmarkStart w:id="22" w:name="X4fd53a30bc82edaf7890da32746b40ebebeac42"/>
    <w:p>
      <w:pPr>
        <w:pStyle w:val="Heading2"/>
      </w:pPr>
      <w:r>
        <w:t xml:space="preserve">III. The Artisanal Shift and Consumer Expectations</w:t>
      </w:r>
    </w:p>
    <w:p>
      <w:pPr>
        <w:pStyle w:val="FirstParagraph"/>
      </w:pPr>
      <w:r>
        <w:t xml:space="preserve">In recent years, a significant shift has occurred in the bakery sector across Japan Osaka, moving away from mass-produced supermarket bread towards artisanal, small-batch production. This trend is driven by a consumer base that values transparency, sustainability, and craftsmanship. The term "Baker" has thus evolved from a factory worker to an artisanal creator.</w:t>
      </w:r>
    </w:p>
    <w:p>
      <w:pPr>
        <w:pStyle w:val="BodyText"/>
      </w:pPr>
      <w:r>
        <w:t xml:space="preserve">Japanese consumers are highly attentive to the provenance of ingredients. A Baker in Japan Osaka must often source organic flour, local eggs from Wakayama prefecture (near Osaka), and regionally produced butter. This focus on "shun" (seasonality) means that menus change frequently, requiring the Baker to be agile and creative. Furthermore, there is a strong emphasis on presentation and packaging. In Japan Osaka, where retail therapy is a popular pastime in areas like Shinsaibashi and Namba, the visual appeal of bread products sold by the Baker is as important as their taste.</w:t>
      </w:r>
    </w:p>
    <w:bookmarkEnd w:id="22"/>
    <w:bookmarkStart w:id="23" w:name="X9bc3b925daa714666cc22abe42292e99c215976"/>
    <w:p>
      <w:pPr>
        <w:pStyle w:val="Heading2"/>
      </w:pPr>
      <w:r>
        <w:t xml:space="preserve">IV. Economic Impact and Community Integration</w:t>
      </w:r>
    </w:p>
    <w:p>
      <w:pPr>
        <w:pStyle w:val="FirstParagraph"/>
      </w:pPr>
      <w:r>
        <w:t xml:space="preserve">The presence of artisanal Bakeries in Japan Osaka contributes significantly to local economic revitalization. Many small bakeries serve as community hubs, providing not just food but also a sense of place and continuity in rapidly urbanizing neighborhoods. The Baker often becomes a neighborhood fixture, building long-term relationships with customers who appreciate the consistency and care put into their daily provisions.</w:t>
      </w:r>
    </w:p>
    <w:p>
      <w:pPr>
        <w:pStyle w:val="BodyText"/>
      </w:pPr>
      <w:r>
        <w:t xml:space="preserve">Moreover, the rise of specialty bakeries has spurred tourism. Visitors to Osaka frequently seek out highly-rated bakeries as part of their culinary tours. This creates a ripple effect, boosting foot traffic for adjacent businesses such as cafes where the bread is served, local markets where ingredients are sold, and even nearby hotels. The economic impact of a single successful Baker can therefore extend well beyond their immediate storefront.</w:t>
      </w:r>
    </w:p>
    <w:bookmarkEnd w:id="23"/>
    <w:bookmarkStart w:id="24" w:name="X30b9153d03e9f9b699ce3a5c97d0f3c6e5da11b"/>
    <w:p>
      <w:pPr>
        <w:pStyle w:val="Heading2"/>
      </w:pPr>
      <w:r>
        <w:t xml:space="preserve">V. Challenges Facing the Modern Baker in Japan Osaka</w:t>
      </w:r>
    </w:p>
    <w:p>
      <w:pPr>
        <w:pStyle w:val="FirstParagraph"/>
      </w:pPr>
      <w:r>
        <w:t xml:space="preserve">Despite the opportunities, Bakers in Japan Osaka face distinct challenges. One major issue is labor shortage and high turnover rates within the bakery industry. The work requires long hours, early starts (often beginning at 3:00 AM), and physical stamina, which can deter younger generations from pursuing baking as a career. Additionally, rising costs of imported ingredients and utilities pose financial pressures.</w:t>
      </w:r>
    </w:p>
    <w:p>
      <w:pPr>
        <w:pStyle w:val="BodyText"/>
      </w:pPr>
      <w:r>
        <w:t xml:space="preserve">Another challenge is maintaining authenticity while meeting the high standards of perfectionism inherent in Japanese culture. The concept of "monozukuri" (the art of making things) demands excellence. Any deviation in texture, taste, or appearance can lead to significant customer dissatisfaction. Therefore, the Baker must undergo rigorous training and continuous education to stay at the forefront of culinary trends.</w:t>
      </w:r>
    </w:p>
    <w:bookmarkEnd w:id="24"/>
    <w:bookmarkStart w:id="25" w:name="vi.-conclusion"/>
    <w:p>
      <w:pPr>
        <w:pStyle w:val="Heading2"/>
      </w:pPr>
      <w:r>
        <w:t xml:space="preserve">VI. Conclusion</w:t>
      </w:r>
    </w:p>
    <w:p>
      <w:pPr>
        <w:pStyle w:val="FirstParagraph"/>
      </w:pPr>
      <w:r>
        <w:t xml:space="preserve">In conclusion, the role of the Baker in Japan Osaka is a complex interplay of tradition and innovation. It is no longer sufficient to simply bake bread; one must understand cultural nuances, source sustainable ingredients, engage with the community, and adapt to evolving consumer trends. The successful Baker in this region acts as a bridge between Western baking techniques and Japanese aesthetic sensibilities.</w:t>
      </w:r>
    </w:p>
    <w:p>
      <w:pPr>
        <w:pStyle w:val="BodyText"/>
      </w:pPr>
      <w:r>
        <w:t xml:space="preserve">As Osaka continues to evolve as a global culinary destination, the importance of the Baker will only grow. Future developments may see greater integration of technology in baking processes, increased focus on health-conscious products (such as gluten-free or low-sugar options), and deeper collaborations between local farmers and bakers. Regardless of these changes, the core essence remains: the Baker is a creator who nourishes both body and soul, embodying the spirit of hospitality (</w:t>
      </w:r>
      <w:r>
        <w:rPr>
          <w:iCs/>
          <w:i/>
        </w:rPr>
        <w:t xml:space="preserve">omotenashi</w:t>
      </w:r>
      <w:r>
        <w:t xml:space="preserve">) that defines Japan Osaka.</w:t>
      </w:r>
    </w:p>
    <w:p>
      <w:pPr>
        <w:pStyle w:val="BodyText"/>
      </w:pPr>
      <w:r>
        <w:t xml:space="preserve">This term paper has demonstrated that to be a Baker in Japan Osaka is to participate in an ongoing dialogue between history and modernity. It requires skill, creativity, and a deep respect for local culture. As we look forward, the continued evolution of this profession promises to enrich the culinary landscape of Osaka further, offering new flavors and experiences to both residents and visitors alike.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Strategic Integration of the Baker in Japan Osaka</dc:title>
  <dc:creator/>
  <dc:language>en</dc:language>
  <cp:keywords/>
  <dcterms:created xsi:type="dcterms:W3CDTF">2026-07-29T05:02:50Z</dcterms:created>
  <dcterms:modified xsi:type="dcterms:W3CDTF">2026-07-29T05:02:50Z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