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6" w:name="X7324500281b62bea2268233bcd7c73b08ec58d1"/>
    <w:p>
      <w:pPr>
        <w:pStyle w:val="Heading1"/>
      </w:pPr>
      <w:r>
        <w:t xml:space="preserve">The Art and Science of the Baker in Turkey Istanbul: A Cultural and Economic Analysis</w:t>
      </w:r>
    </w:p>
    <w:p>
      <w:pPr>
        <w:pStyle w:val="FirstParagraph"/>
      </w:pPr>
      <w:r>
        <w:rPr>
          <w:bCs/>
          <w:b/>
        </w:rPr>
        <w:t xml:space="preserve">Date:</w:t>
      </w:r>
    </w:p>
    <w:p>
      <w:pPr>
        <w:pStyle w:val="BodyText"/>
      </w:pPr>
      <w:r>
        <w:rPr>
          <w:bCs/>
          <w:b/>
        </w:rPr>
        <w:t xml:space="preserve">Courses Title:</w:t>
      </w:r>
    </w:p>
    <w:bookmarkStart w:id="20" w:name="X124a8c9be9ee6be5fc2d628af6ae3c14ce31a7c"/>
    <w:p>
      <w:pPr>
        <w:pStyle w:val="Heading2"/>
      </w:pPr>
      <w:r>
        <w:t xml:space="preserve">I Introduction to the Conceptual Framework</w:t>
      </w:r>
    </w:p>
    <w:p>
      <w:pPr>
        <w:numPr>
          <w:ilvl w:val="0"/>
          <w:numId w:val="1001"/>
        </w:numPr>
        <w:pStyle w:val="Compact"/>
      </w:pPr>
      <w:r>
        <w:t xml:space="preserve">Bakery Industry Overview : -The role of traditional baking in global cuisines and its significance within modern urban environments.</w:t>
      </w:r>
    </w:p>
    <w:p>
      <w:pPr>
        <w:numPr>
          <w:ilvl w:val="0"/>
          <w:numId w:val="1001"/>
        </w:numPr>
        <w:pStyle w:val="Compact"/>
      </w:pPr>
      <w:r>
        <w:t xml:space="preserve">The Baker as a Cultural Ambassador:-How bakers serve not only as food providers but also custodians of cultural heritage, preserving ancient recipes while adapting to contemporary tastes. This duality is particularly evident when examining the multifaceted world of a baker operating in one of history's most dynamic cities—Turkey Istanbul.</w:t>
      </w:r>
    </w:p>
    <w:p>
      <w:pPr>
        <w:numPr>
          <w:ilvl w:val="0"/>
          <w:numId w:val="1001"/>
        </w:numPr>
        <w:pStyle w:val="Compact"/>
      </w:pPr>
      <w:r>
        <w:t xml:space="preserve">The Significance Studying The Baker Profession Within Specific Geographic Contexts:-By focusing specifically on Turkey Istanbul, we aim to explore how local traditions intersect with international influences shaping the identity of both those who create bread (bakers) and consumers enjoying it.</w:t>
      </w:r>
    </w:p>
    <w:bookmarkEnd w:id="20"/>
    <w:bookmarkStart w:id="21" w:name="Xac2d6c7eec83b801e5826a98887ef6719a491ca"/>
    <w:p>
      <w:pPr>
        <w:pStyle w:val="Heading2"/>
      </w:pPr>
      <w:r>
        <w:t xml:space="preserve">II Historical Background Of Bread Making In Turkey Istanbul</w:t>
      </w:r>
    </w:p>
    <w:p>
      <w:pPr>
        <w:pStyle w:val="FirstParagraph"/>
      </w:pPr>
      <w:r>
        <w:t xml:space="preserve">The origins can be traced back thousands years before present day's existence due ancient civilizations such as Romans Byzantines Ottomans all contributing diverse techniques flavors aromas that eventually formed unique blend known today under name Turkish cuisine. Amongst these contributions none more profound than those made by skilled artisans referred collectively as bakers whose craft evolved over centuries resulting in highly specialized yet universally cherished products like simit baguette pide focaccia among others.</w:t>
      </w:r>
    </w:p>
    <w:bookmarkEnd w:id="21"/>
    <w:bookmarkStart w:id="22" w:name="X80536084eef226149dab39818ab2296da64dc64"/>
    <w:p>
      <w:pPr>
        <w:pStyle w:val="Heading2"/>
      </w:pPr>
      <w:r>
        <w:t xml:space="preserve">III Methodology Used For Researching Topic</w:t>
      </w:r>
    </w:p>
    <w:p>
      <w:pPr>
        <w:numPr>
          <w:ilvl w:val="0"/>
          <w:numId w:val="1002"/>
        </w:numPr>
        <w:pStyle w:val="Compact"/>
      </w:pPr>
      <w:r>
        <w:t xml:space="preserve">Primary Sources : Interviews conducted directly with local craftsmen specializing solely exclusively toward producing authentic versions traditional loaves typical regionally recognized styles associated specifically city itself.</w:t>
      </w:r>
    </w:p>
    <w:p>
      <w:pPr>
        <w:numPr>
          <w:ilvl w:val="0"/>
          <w:numId w:val="1002"/>
        </w:numPr>
        <w:pStyle w:val="Compact"/>
      </w:pPr>
      <w:r>
        <w:t xml:space="preserve">Secondary Sources Analysis : Literature review encompassing academic journals books documentaries films articles published online covering various aspects related either indirectly or directly connected theme being explored here namely connection between profession itself historical context geographical location</w:t>
      </w:r>
    </w:p>
    <w:bookmarkEnd w:id="22"/>
    <w:bookmarkStart w:id="23" w:name="Xa6d16d049e474cd380568f6eb4fed3653fee506"/>
    <w:p>
      <w:pPr>
        <w:pStyle w:val="Heading2"/>
      </w:pPr>
      <w:r>
        <w:t xml:space="preserve">IV Findings Regarding Role Played By Bakers Within Local Community</w:t>
      </w:r>
    </w:p>
    <w:p>
      <w:pPr>
        <w:numPr>
          <w:ilvl w:val="0"/>
          <w:numId w:val="1003"/>
        </w:numPr>
        <w:pStyle w:val="Compact"/>
      </w:pPr>
      <w:r>
        <w:t xml:space="preserve">Economic Impact : Analysis shows significant contribution made by independent enterprises run by individuals practicing age old skills passed down generations forming backbone economy especially neighborhoods located outside tourist heavy areas where prices remain affordable compared other parts metropolis.</w:t>
      </w:r>
    </w:p>
    <w:p>
      <w:pPr>
        <w:numPr>
          <w:ilvl w:val="0"/>
          <w:numId w:val="1003"/>
        </w:numPr>
        <w:pStyle w:val="Compact"/>
      </w:pPr>
      <w:r>
        <w:t xml:space="preserve">Social Cohesion Role Played : Besides providing essential sustenance necessary daily life activities they also act as meeting places bringing together people from different backgrounds sharing stories laughter memories creating sense belongingness among residents otherwise isolated due busy schedules lack communication opportunities elsewhere</w:t>
      </w:r>
    </w:p>
    <w:bookmarkEnd w:id="23"/>
    <w:bookmarkStart w:id="24" w:name="X38149749eb20b84b336fccc9efe64d8d304d077"/>
    <w:p>
      <w:pPr>
        <w:pStyle w:val="Heading2"/>
      </w:pPr>
      <w:r>
        <w:t xml:space="preserve">V Challenges Faced By Modern Day Craftsmen Working Within Globalized Marketplaces</w:t>
      </w:r>
    </w:p>
    <w:p>
      <w:pPr>
        <w:numPr>
          <w:ilvl w:val="0"/>
          <w:numId w:val="1004"/>
        </w:numPr>
        <w:pStyle w:val="Compact"/>
      </w:pPr>
      <w:r>
        <w:t xml:space="preserve">Competition From Large Corporations : Rising dominance multinational chains offering standardized mass produced items at lower costs threatens survival smaller businesses unable compete financially without sacrificing quality authenticity.</w:t>
      </w:r>
    </w:p>
    <w:p>
      <w:pPr>
        <w:numPr>
          <w:ilvl w:val="0"/>
          <w:numId w:val="1004"/>
        </w:numPr>
        <w:pStyle w:val="Compact"/>
      </w:pPr>
      <w:r>
        <w:t xml:space="preserve">Lack Of Skilled Labor Pool : Aging population retiring earlier than expected leaves gap younger generations unwilling take up demanding physically strenuous jobs requiring long hours standing hot conditions despite potential rewards associated with mastering craft</w:t>
      </w:r>
    </w:p>
    <w:bookmarkEnd w:id="24"/>
    <w:bookmarkStart w:id="25" w:name="X6f9259d1d69acc34e94e3185fea67e17cf4dde8"/>
    <w:p>
      <w:pPr>
        <w:pStyle w:val="Heading2"/>
      </w:pPr>
      <w:r>
        <w:t xml:space="preserve">VI Conclusion And Recommendations For Future Action Plans</w:t>
      </w:r>
    </w:p>
    <w:p>
      <w:pPr>
        <w:pStyle w:val="FirstParagraph"/>
      </w:pPr>
      <w:r>
        <w:t xml:space="preserve">In conclusion, study highlights critical importance attached preserving traditional methods employed by dedicated professionals working tirelessly behind scenes ensuring continuity cultural identity reflected through every bite taken from freshly baked goods. Despite facing numerous obstacles posed by external pressures threatening extinction many still manage hold ground thanks strong support received from community members recognizing value embedded within each loaf sold</w:t>
      </w:r>
    </w:p>
    <w:p>
      <w:pPr>
        <w:pStyle w:val="BodyText"/>
      </w:pPr>
      <w:r>
        <w:t xml:space="preserve">Recommendations include promoting awareness campaigns aimed at educating public about benefits supporting local businesses alongside advocating policies designed protect interests small operators against unfair competition practices employed large entities seeking monopolize sector Furthermore investment programs focused training next generation interested pursuing careers within field could help address shortage experienced currently ensuring future sustainability industry overall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Turkey Istanbul: A Cultural and Economic Analysis</dc:title>
  <dc:creator/>
  <dc:language>en</dc:language>
  <cp:keywords/>
  <dcterms:created xsi:type="dcterms:W3CDTF">2026-07-29T01:54:42Z</dcterms:created>
  <dcterms:modified xsi:type="dcterms:W3CDTF">2026-07-29T01:54:42Z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