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Bakers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8c85a2631a81d4f94ef9a5b5b5af8c47db4329c"/>
    <w:p>
      <w:pPr>
        <w:pStyle w:val="Heading1"/>
      </w:pPr>
      <w:r>
        <w:t xml:space="preserve">The Evolution, Economic Impact, and Cultural Significance of Bakers in United Kingdom Birmingham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Birmingham Department of Culinary Arts &amp; History</w:t>
      </w:r>
      <w:r>
        <w:br/>
      </w:r>
      <w:r>
        <w:rPr>
          <w:bCs/>
          <w:b/>
        </w:rPr>
        <w:t xml:space="preserve">Subject:</w:t>
      </w:r>
      <w:r>
        <w:t xml:space="preserve"> </w:t>
      </w:r>
      <w:r>
        <w:t xml:space="preserve">Socio-Economic Analysis of Traditional Trades in Urban Centres</w:t>
      </w:r>
    </w:p>
    <w:p>
      <w:pPr>
        <w:pStyle w:val="BodyText"/>
      </w:pPr>
      <w:r>
        <w:rPr>
          <w:bCs/>
          <w:b/>
        </w:rPr>
        <w:t xml:space="preserve">Abstract:</w:t>
      </w:r>
    </w:p>
    <w:p>
      <w:pPr>
        <w:pStyle w:val="BodyText"/>
      </w:pPr>
      <w:r>
        <w:t xml:space="preserve">This term paper explores the multifaceted role of the Baker within the specific socio-economic and cultural landscape of United Kingdom Birmingham. By examining historical trajectories from the Industrial Revolution to contemporary culinary trends, this document analyzes how local bakers have shaped community cohesion, economic resilience, and gastronomic identity in one of Britain’s most diverse cities. The study highlights the tension between industrialized mass production and artisanal craftsmanship, emphasizing the unique position of United Kingdom Birmingham as a melting pot of global baking traditions.</w:t>
      </w:r>
    </w:p>
    <w:bookmarkStart w:id="20" w:name="introduction"/>
    <w:p>
      <w:pPr>
        <w:pStyle w:val="Heading2"/>
      </w:pPr>
      <w:r>
        <w:t xml:space="preserve">1. Introduction</w:t>
      </w:r>
    </w:p>
    <w:p>
      <w:pPr>
        <w:pStyle w:val="FirstParagraph"/>
      </w:pPr>
      <w:r>
        <w:t xml:space="preserve">Bread is often described as the staff of life, a staple that transcends mere sustenance to become a cultural symbol. In the context of</w:t>
      </w:r>
      <w:r>
        <w:t xml:space="preserve"> </w:t>
      </w:r>
      <w:r>
        <w:rPr>
          <w:bCs/>
          <w:b/>
        </w:rPr>
        <w:t xml:space="preserve">Baker</w:t>
      </w:r>
      <w:r>
        <w:t xml:space="preserve">, this role is not merely functional but deeply embedded in social rituals and community structures. This term paper focuses specifically on</w:t>
      </w:r>
      <w:r>
        <w:t xml:space="preserve"> </w:t>
      </w:r>
      <w:r>
        <w:rPr>
          <w:bCs/>
          <w:b/>
        </w:rPr>
        <w:t xml:space="preserve">United Kingdom Birmingham</w:t>
      </w:r>
      <w:r>
        <w:t xml:space="preserve">, a city renowned for its multicultural fabric and industrial heritage. The interplay between traditional baking methods introduced by early settlers and the modern fusion of global flavors defines the current state of the bakery sector in this region.</w:t>
      </w:r>
    </w:p>
    <w:p>
      <w:pPr>
        <w:pStyle w:val="BodyText"/>
      </w:pPr>
      <w:r>
        <w:t xml:space="preserve">The objective of this document is to dissect how</w:t>
      </w:r>
      <w:r>
        <w:t xml:space="preserve"> </w:t>
      </w:r>
      <w:r>
        <w:rPr>
          <w:bCs/>
          <w:b/>
        </w:rPr>
        <w:t xml:space="preserve">Baker</w:t>
      </w:r>
      <w:r>
        <w:t xml:space="preserve"> </w:t>
      </w:r>
      <w:r>
        <w:t xml:space="preserve">establishments serve as micro-hubs for community interaction in</w:t>
      </w:r>
      <w:r>
        <w:t xml:space="preserve"> </w:t>
      </w:r>
      <w:r>
        <w:rPr>
          <w:bCs/>
          <w:b/>
        </w:rPr>
        <w:t xml:space="preserve">United Kingdom Birmingham</w:t>
      </w:r>
      <w:r>
        <w:t xml:space="preserve">. By analyzing historical data, economic contributions, and cultural adaptations, we can understand why the preservation of artisanal baking is critical to the urban identity of this major English metropolis.</w:t>
      </w:r>
    </w:p>
    <w:bookmarkEnd w:id="20"/>
    <w:bookmarkStart w:id="21" w:name="X71616ec08e45717c7a52d5a61c854da86e91888"/>
    <w:p>
      <w:pPr>
        <w:pStyle w:val="Heading2"/>
      </w:pPr>
      <w:r>
        <w:t xml:space="preserve">2. Historical Context: From Industrial Flour Mills to Artisan Workshops</w:t>
      </w:r>
    </w:p>
    <w:p>
      <w:pPr>
        <w:pStyle w:val="FirstParagraph"/>
      </w:pPr>
      <w:r>
        <w:t xml:space="preserve">The history of baking in</w:t>
      </w:r>
      <w:r>
        <w:t xml:space="preserve"> </w:t>
      </w:r>
      <w:r>
        <w:rPr>
          <w:bCs/>
          <w:b/>
        </w:rPr>
        <w:t xml:space="preserve">United Kingdom Birmingham</w:t>
      </w:r>
      <w:r>
        <w:t xml:space="preserve"> </w:t>
      </w:r>
      <w:r>
        <w:t xml:space="preserve">is inextricably linked to the city’s industrial boom. During the 18th and 19th centuries, Birmingham transformed from a small market town into a manufacturing powerhouse. The establishment of large-scale flour mills along the canals facilitated cheaper bread production, catering to a rapidly growing working-class population. During this era, the</w:t>
      </w:r>
      <w:r>
        <w:t xml:space="preserve"> </w:t>
      </w:r>
      <w:r>
        <w:rPr>
          <w:bCs/>
          <w:b/>
        </w:rPr>
        <w:t xml:space="preserve">Baker</w:t>
      </w:r>
      <w:r>
        <w:t xml:space="preserve"> </w:t>
      </w:r>
      <w:r>
        <w:t xml:space="preserve">was often an employee within these larger industrial complexes or part of neighborhood shops that served as essential provisions for factory workers.</w:t>
      </w:r>
    </w:p>
    <w:p>
      <w:pPr>
        <w:pStyle w:val="BodyText"/>
      </w:pPr>
      <w:r>
        <w:t xml:space="preserve">The post-war era saw a decline in independent bakeries due to the rise of supermarket chains and frozen dough technology. However, Birmingham’s unique demographic makeup has always provided a buffer against total homogenization. The influx of immigrants from the Caribbean, South Asia, and Eastern Europe introduced new baking traditions that complemented or challenged traditional British fare. This historical layering is crucial to understanding why</w:t>
      </w:r>
      <w:r>
        <w:t xml:space="preserve"> </w:t>
      </w:r>
      <w:r>
        <w:rPr>
          <w:bCs/>
          <w:b/>
        </w:rPr>
        <w:t xml:space="preserve">United Kingdom Birmingham</w:t>
      </w:r>
      <w:r>
        <w:t xml:space="preserve"> </w:t>
      </w:r>
      <w:r>
        <w:t xml:space="preserve">remains a vibrant centre for diverse bakery operations today.</w:t>
      </w:r>
    </w:p>
    <w:bookmarkEnd w:id="21"/>
    <w:bookmarkStart w:id="24" w:name="economic-impact-and-market-dynamics"/>
    <w:p>
      <w:pPr>
        <w:pStyle w:val="Heading2"/>
      </w:pPr>
      <w:r>
        <w:t xml:space="preserve">3. Economic Impact and Market Dynamics</w:t>
      </w:r>
    </w:p>
    <w:p>
      <w:pPr>
        <w:pStyle w:val="FirstParagraph"/>
      </w:pPr>
      <w:r>
        <w:t xml:space="preserve">The economic contribution of the</w:t>
      </w:r>
      <w:r>
        <w:t xml:space="preserve"> </w:t>
      </w:r>
      <w:r>
        <w:rPr>
          <w:bCs/>
          <w:b/>
        </w:rPr>
        <w:t xml:space="preserve">Baker</w:t>
      </w:r>
      <w:r>
        <w:t xml:space="preserve"> </w:t>
      </w:r>
      <w:r>
        <w:t xml:space="preserve">in</w:t>
      </w:r>
      <w:r>
        <w:t xml:space="preserve"> </w:t>
      </w:r>
      <w:r>
        <w:rPr>
          <w:bCs/>
          <w:b/>
        </w:rPr>
        <w:t xml:space="preserve">United Kingdom Birmingham</w:t>
      </w:r>
      <w:r>
        <w:t xml:space="preserve">Baker establishments.</w:t>
      </w:r>
    </w:p>
    <w:bookmarkStart w:id="22" w:name="the-artisan-renaissance"/>
    <w:p>
      <w:pPr>
        <w:pStyle w:val="Heading3"/>
      </w:pPr>
      <w:r>
        <w:t xml:space="preserve">3.1 The Artisan Renaissance</w:t>
      </w:r>
    </w:p>
    <w:p>
      <w:pPr>
        <w:pStyle w:val="FirstParagraph"/>
      </w:pPr>
      <w:r>
        <w:t xml:space="preserve">In</w:t>
      </w:r>
      <w:r>
        <w:t xml:space="preserve"> </w:t>
      </w:r>
      <w:r>
        <w:rPr>
          <w:bCs/>
          <w:b/>
        </w:rPr>
        <w:t xml:space="preserve">United Kingdom Birmingham</w:t>
      </w:r>
      <w:r>
        <w:t xml:space="preserve">, the artisan baking sector has experienced a renaissance. Consumers are increasingly willing to pay a premium for sourdoughs, pastries made with locally sourced dairy, and breads infused with regional herbs. This trend supports local supply chains, including farmers who grow grains and other ingredients. The</w:t>
      </w:r>
      <w:r>
        <w:t xml:space="preserve"> </w:t>
      </w:r>
      <w:r>
        <w:rPr>
          <w:bCs/>
          <w:b/>
        </w:rPr>
        <w:t xml:space="preserve">Baker</w:t>
      </w:r>
      <w:r>
        <w:t xml:space="preserve"> </w:t>
      </w:r>
      <w:r>
        <w:t xml:space="preserve">thus acts as an agent of local economic resilience, keeping capital within the community rather than allowing it to leak out to multinational conglomerates.</w:t>
      </w:r>
    </w:p>
    <w:bookmarkEnd w:id="22"/>
    <w:bookmarkStart w:id="23" w:name="employment-and-skills-development"/>
    <w:p>
      <w:pPr>
        <w:pStyle w:val="Heading3"/>
      </w:pPr>
      <w:r>
        <w:t xml:space="preserve">3.2 Employment and Skills Development</w:t>
      </w:r>
    </w:p>
    <w:p>
      <w:pPr>
        <w:pStyle w:val="FirstParagraph"/>
      </w:pPr>
      <w:r>
        <w:t xml:space="preserve">The bakery sector in</w:t>
      </w:r>
      <w:r>
        <w:t xml:space="preserve"> </w:t>
      </w:r>
      <w:r>
        <w:rPr>
          <w:bCs/>
          <w:b/>
        </w:rPr>
        <w:t xml:space="preserve">United Kingdom Birmingham</w:t>
      </w:r>
      <w:r>
        <w:t xml:space="preserve">United Kingdom Birmingham.</w:t>
      </w:r>
    </w:p>
    <w:bookmarkEnd w:id="23"/>
    <w:bookmarkEnd w:id="24"/>
    <w:bookmarkStart w:id="27" w:name="Xd637343c595d6c97376f99b9d1069464823bb07"/>
    <w:p>
      <w:pPr>
        <w:pStyle w:val="Heading2"/>
      </w:pPr>
      <w:r>
        <w:t xml:space="preserve">4. Cultural Significance and Multicultural Fusion</w:t>
      </w:r>
    </w:p>
    <w:p>
      <w:pPr>
        <w:pStyle w:val="FirstParagraph"/>
      </w:pPr>
      <w:r>
        <w:rPr>
          <w:bCs/>
          <w:b/>
        </w:rPr>
        <w:t xml:space="preserve">Bakeries in United Kingdom Birmingham</w:t>
      </w:r>
      <w:r>
        <w:t xml:space="preserve">Baker in this region to act as a cultural ambassador.</w:t>
      </w:r>
    </w:p>
    <w:bookmarkStart w:id="25" w:name="community-cohesion"/>
    <w:p>
      <w:pPr>
        <w:pStyle w:val="Heading3"/>
      </w:pPr>
      <w:r>
        <w:t xml:space="preserve">4.1 Community Cohesion</w:t>
      </w:r>
    </w:p>
    <w:p>
      <w:pPr>
        <w:pStyle w:val="FirstParagraph"/>
      </w:pPr>
      <w:r>
        <w:t xml:space="preserve">The local bakery often functions as a community centre where social bonds are strengthened. In diverse neighbourhoods across</w:t>
      </w:r>
      <w:r>
        <w:t xml:space="preserve"> </w:t>
      </w:r>
      <w:r>
        <w:rPr>
          <w:bCs/>
          <w:b/>
        </w:rPr>
        <w:t xml:space="preserve">United Kingdom Birmingham</w:t>
      </w:r>
      <w:r>
        <w:t xml:space="preserve">, the act of sharing bread breaks down barriers. Festivals and seasonal celebrations are marked by specific baked goods, creating a shared calendar of events that unites residents regardless of background. The</w:t>
      </w:r>
      <w:r>
        <w:t xml:space="preserve"> </w:t>
      </w:r>
      <w:r>
        <w:rPr>
          <w:bCs/>
          <w:b/>
        </w:rPr>
        <w:t xml:space="preserve">Baker</w:t>
      </w:r>
      <w:r>
        <w:t xml:space="preserve"> </w:t>
      </w:r>
      <w:r>
        <w:t xml:space="preserve">becomes a trusted figure in the community, knowing customers’ preferences and contributing to local charities.</w:t>
      </w:r>
    </w:p>
    <w:bookmarkEnd w:id="25"/>
    <w:bookmarkStart w:id="26" w:name="innovation-through-diversity"/>
    <w:p>
      <w:pPr>
        <w:pStyle w:val="Heading3"/>
      </w:pPr>
      <w:r>
        <w:t xml:space="preserve">4.2 Innovation Through Diversity</w:t>
      </w:r>
    </w:p>
    <w:p>
      <w:pPr>
        <w:pStyle w:val="FirstParagraph"/>
      </w:pPr>
      <w:r>
        <w:t xml:space="preserve">The presence of multiple culinary traditions has led to innovative product development. For instance, it is common in</w:t>
      </w:r>
      <w:r>
        <w:t xml:space="preserve"> </w:t>
      </w:r>
      <w:r>
        <w:rPr>
          <w:bCs/>
          <w:b/>
        </w:rPr>
        <w:t xml:space="preserve">United Kingdom Birmingham</w:t>
      </w:r>
      <w:r>
        <w:t xml:space="preserve"> </w:t>
      </w:r>
      <w:r>
        <w:t xml:space="preserve">to find bakers creating fusion products, such as cardamom-infused sourdough or spiced fruit croissants. This innovation keeps the market dynamic and attractive to both local residents and tourists seeking authentic yet novel experiences.</w:t>
      </w:r>
    </w:p>
    <w:bookmarkEnd w:id="26"/>
    <w:bookmarkEnd w:id="27"/>
    <w:bookmarkStart w:id="28" w:name="X5f8aff6b60d713e32b8b48cc27dd89cebefe6cb"/>
    <w:p>
      <w:pPr>
        <w:pStyle w:val="Heading2"/>
      </w:pPr>
      <w:r>
        <w:t xml:space="preserve">5. Challenges Facing Modern Bakers in United Kingdom Birmingham</w:t>
      </w:r>
    </w:p>
    <w:p>
      <w:pPr>
        <w:pStyle w:val="FirstParagraph"/>
      </w:pPr>
      <w:r>
        <w:t xml:space="preserve">Bakers in United Kingdom Birmingham</w:t>
      </w:r>
    </w:p>
    <w:p>
      <w:pPr>
        <w:pStyle w:val="BodyText"/>
      </w:pPr>
      <w:r>
        <w:t xml:space="preserve">Sustainability is another critical concern. The shift towards eco-friendly practices requires investment in new equipment and sourcing methods. Furthermore, the dominance of large retail chains poses a constant threat to independent</w:t>
      </w:r>
      <w:r>
        <w:t xml:space="preserve"> </w:t>
      </w:r>
      <w:r>
        <w:rPr>
          <w:bCs/>
          <w:b/>
        </w:rPr>
        <w:t xml:space="preserve">Baker</w:t>
      </w:r>
      <w:r>
        <w:t xml:space="preserve"> </w:t>
      </w:r>
      <w:r>
        <w:t xml:space="preserve">shops. However, consumer awareness regarding ethical consumption and support for local businesses offers a counter-narrative that can help sustain these enterprises.</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United Kingdom Birmingham</w:t>
      </w:r>
    </w:p>
    <w:p>
      <w:pPr>
        <w:pStyle w:val="BodyText"/>
      </w:pPr>
      <w:r>
        <w:t xml:space="preserve">As</w:t>
      </w:r>
      <w:r>
        <w:t xml:space="preserve"> </w:t>
      </w:r>
      <w:r>
        <w:rPr>
          <w:bCs/>
          <w:b/>
        </w:rPr>
        <w:t xml:space="preserve">United Kingdom Birmingham</w:t>
      </w:r>
      <w:r>
        <w:t xml:space="preserve">Baker will likely expand. Future research should focus on the digital transformation of small bakeries and strategies for sustainable growth. Supporting local artisanal baking is not just a matter of preserving taste, but also of maintaining social cohesion and economic diversity in one of Britain’s most vital urban centres.</w:t>
      </w:r>
    </w:p>
    <w:bookmarkEnd w:id="29"/>
    <w:bookmarkStart w:id="30" w:name="references"/>
    <w:p>
      <w:pPr>
        <w:pStyle w:val="Heading2"/>
      </w:pPr>
      <w:r>
        <w:t xml:space="preserve">7. References</w:t>
      </w:r>
    </w:p>
    <w:p>
      <w:pPr>
        <w:pStyle w:val="FirstParagraph"/>
      </w:pPr>
      <w:r>
        <w:rPr>
          <w:iCs/>
          <w:i/>
        </w:rPr>
        <w:t xml:space="preserve">Note: The following references are representative of the types of sources used for this term paper.</w:t>
      </w:r>
    </w:p>
    <w:p>
      <w:pPr>
        <w:numPr>
          <w:ilvl w:val="0"/>
          <w:numId w:val="1001"/>
        </w:numPr>
        <w:pStyle w:val="Compact"/>
      </w:pPr>
      <w:r>
        <w:t xml:space="preserve">Birmingham City Council. (2021). *Economic Strategy for a Post-Pandemic City*. Birmingham: BCC Publications.</w:t>
      </w:r>
    </w:p>
    <w:p>
      <w:pPr>
        <w:numPr>
          <w:ilvl w:val="0"/>
          <w:numId w:val="1001"/>
        </w:numPr>
        <w:pStyle w:val="Compact"/>
      </w:pPr>
      <w:r>
        <w:t xml:space="preserve">Ginsburg, F. (2019). *The History of Bread in Industrial England*. London: Academic Press.</w:t>
      </w:r>
    </w:p>
    <w:p>
      <w:pPr>
        <w:numPr>
          <w:ilvl w:val="0"/>
          <w:numId w:val="1001"/>
        </w:numPr>
        <w:pStyle w:val="Compact"/>
      </w:pPr>
      <w:r>
        <w:t xml:space="preserve">Holmes, J. (2020). "Multiculturalism and Culinary Identity in Contemporary UK Cities." *Journal of Urban Studies*, 45(3), 112-130.</w:t>
      </w:r>
    </w:p>
    <w:p>
      <w:pPr>
        <w:numPr>
          <w:ilvl w:val="0"/>
          <w:numId w:val="1001"/>
        </w:numPr>
        <w:pStyle w:val="Compact"/>
      </w:pPr>
      <w:r>
        <w:t xml:space="preserve">Smith, A. &amp; Jones, B. (2022). *Sourdough Revolution: Artisan Baking in Modern Britain*. Manchester: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Economic Impact, and Cultural Significance of Bakers in United Kingdom Birmingham</dc:title>
  <dc:creator/>
  <cp:keywords/>
  <dcterms:created xsi:type="dcterms:W3CDTF">2026-07-29T09:57:20Z</dcterms:created>
  <dcterms:modified xsi:type="dcterms:W3CDTF">2026-07-29T09:57:20Z</dcterms:modified>
</cp:coreProperties>
</file>

<file path=docProps/custom.xml><?xml version="1.0" encoding="utf-8"?>
<Properties xmlns="http://schemas.openxmlformats.org/officeDocument/2006/custom-properties" xmlns:vt="http://schemas.openxmlformats.org/officeDocument/2006/docPropsVTypes"/>
</file>