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Banking and Finance</w:t>
      </w:r>
    </w:p>
    <w:p>
      <w:pPr>
        <w:pStyle w:val="BodyText"/>
      </w:pPr>
      <w:r>
        <w:t xml:space="preserve">Status:</w:t>
      </w:r>
    </w:p>
    <w:bookmarkStart w:id="28" w:name="Xa6500a4ba4d70837020eab4d7be75dbfe4f896d"/>
    <w:p>
      <w:pPr>
        <w:pStyle w:val="Heading1"/>
      </w:pPr>
      <w:r>
        <w:t xml:space="preserve">The Role and Evolution of the Banker in Sri Lanka Colombo: A Comprehensive Term Paper Analysis</w:t>
      </w:r>
    </w:p>
    <w:p>
      <w:pPr>
        <w:pStyle w:val="FirstParagraph"/>
      </w:pPr>
      <w:r>
        <w:rPr>
          <w:bCs/>
          <w:b/>
        </w:rPr>
        <w:t xml:space="preserve">Abstract:</w:t>
      </w:r>
      <w:r>
        <w:t xml:space="preserve"> </w:t>
      </w:r>
      <w:r>
        <w:t xml:space="preserve">This term paper explores the multifaceted role of the banker within the dynamic economic landscape of Sri Lanka Colombo. It examines how traditional banking principles have adapted to modern technological demands, regulatory changes, and socio-economic shifts. By analyzing historical contexts, current challenges in Colombo’s financial district, and future projections for digital banking in Sri Lanka Colombo, this paper aims to provide a holistic understanding of the banker's function as both a fiduciary agent and an economic catalyst.</w:t>
      </w:r>
    </w:p>
    <w:bookmarkStart w:id="20" w:name="introduction"/>
    <w:p>
      <w:pPr>
        <w:pStyle w:val="Heading2"/>
      </w:pPr>
      <w:r>
        <w:t xml:space="preserve">1. Introduction</w:t>
      </w:r>
    </w:p>
    <w:p>
      <w:pPr>
        <w:pStyle w:val="FirstParagraph"/>
      </w:pPr>
      <w:r>
        <w:t xml:space="preserve">The profession of banking is often viewed through the lens of financial transactions; however, its deeper significance lies in its role as the backbone of economic stability and growth. In Sri Lanka Colombo, the capital city and commercial hub, this role is particularly pronounced. The banker serves not merely as a custodian of wealth but as a critical intermediary that facilitates trade, investment, and development in one of South Asia’s most vibrant economies. As we delve into this term paper on the Banker in Sri Lanka Colombo, it becomes evident that the title 'banker' carries weightier responsibilities than in many other jurisdictions due to the unique historical and economic pressures facing Sri Lanka.</w:t>
      </w:r>
    </w:p>
    <w:p>
      <w:pPr>
        <w:pStyle w:val="BodyText"/>
      </w:pPr>
      <w:r>
        <w:t xml:space="preserve">Colombo has historically served as a strategic port city, linking East and West. Consequently, banking services here evolved alongside international trade routes. Today, amidst global volatility and local economic reforms, understanding the contemporary banker in Sri Lanka Colombo requires an examination of their regulatory environment, technological integration, and social responsibilities.</w:t>
      </w:r>
    </w:p>
    <w:bookmarkEnd w:id="20"/>
    <w:bookmarkStart w:id="21" w:name="X1b334d9a507c8573c345808b2fc2bd1f6aec72f"/>
    <w:p>
      <w:pPr>
        <w:pStyle w:val="Heading2"/>
      </w:pPr>
      <w:r>
        <w:t xml:space="preserve">2. Historical Context: The Foundation of Banking in Colombo</w:t>
      </w:r>
    </w:p>
    <w:p>
      <w:pPr>
        <w:pStyle w:val="FirstParagraph"/>
      </w:pPr>
      <w:r>
        <w:t xml:space="preserve">To understand the modern Banker in Sri Lanka Colombo, one must look to its colonial past. The establishment of early banking institutions during the British era laid the groundwork for a structured financial system that persists today. However, nationalization policies in the late 20th century shifted control significantly toward state-owned enterprises, altering how a banker operated. For decades, the Banker in Sri Lanka Colombo was largely an extension of government policy rather than an independent market actor.</w:t>
      </w:r>
    </w:p>
    <w:p>
      <w:pPr>
        <w:pStyle w:val="BodyText"/>
      </w:pPr>
      <w:r>
        <w:t xml:space="preserve">The liberalization of the economy in the 1970s and subsequent privatizations reintroduced competition. This shift empowered private sector bankers to innovate, while also requiring them to navigate a complex web of regulations. The term 'banker' thus evolved from a bureaucratic functionary to a strategic financial advisor. This evolution is crucial for any student or professional studying banking in Sri Lanka Colombo, as it highlights the resilience and adaptability required in this profession.</w:t>
      </w:r>
    </w:p>
    <w:bookmarkEnd w:id="21"/>
    <w:bookmarkStart w:id="22" w:name="X3997b76eff57c00901ac5d48fbed5ff825eaab2"/>
    <w:p>
      <w:pPr>
        <w:pStyle w:val="Heading2"/>
      </w:pPr>
      <w:r>
        <w:t xml:space="preserve">3. The Modern Banker: Regulatory Framework and Compliance</w:t>
      </w:r>
    </w:p>
    <w:p>
      <w:pPr>
        <w:pStyle w:val="FirstParagraph"/>
      </w:pPr>
      <w:r>
        <w:t xml:space="preserve">In contemporary Sri Lanka Colombo, the scope of a banker’s duties is heavily defined by the Central Bank of Sri Lanka (CBSL). The regulator imposes stringent guidelines regarding capital adequacy, liquidity ratios, and non-performing loans. For a banker operating in this jurisdiction, compliance is not optional; it is existential. The term paper on the Banker in Sri Lanka Colombo must emphasize that modern bankers spend a significant portion of their time ensuring adherence to Anti-Money Laundering (AML) and Countering the Financing of Terrorism (CFT) directives.</w:t>
      </w:r>
    </w:p>
    <w:p>
      <w:pPr>
        <w:pStyle w:val="BodyText"/>
      </w:pPr>
      <w:r>
        <w:t xml:space="preserve">Furthermore, environmental, social, and governance (ESG) criteria are increasingly influencing banking practices in Sri Lanka Colombo. Banks are encouraged to finance green projects and sustainable development initiatives. Therefore, a banker today must possess knowledge not only of credit analysis but also of sustainability metrics. This broadens the definition of a banker from a risk-manager to a steward of sustainable economic growth.</w:t>
      </w:r>
    </w:p>
    <w:bookmarkEnd w:id="22"/>
    <w:bookmarkStart w:id="23" w:name="Xbf1445dd8a555dc4bb6de35bfa977b6336116e6"/>
    <w:p>
      <w:pPr>
        <w:pStyle w:val="Heading2"/>
      </w:pPr>
      <w:r>
        <w:t xml:space="preserve">4. Technological Disruption and Digital Banking in Sri Lanka Colombo</w:t>
      </w:r>
    </w:p>
    <w:p>
      <w:pPr>
        <w:pStyle w:val="FirstParagraph"/>
      </w:pPr>
      <w:r>
        <w:t xml:space="preserve">The most transformative aspect facing the Banker in Sri Lanka Colombo today is technology. The rise of fintech, mobile banking apps, and digital payment systems has democratized access to financial services across the island nation. In Colombo, where internet penetration is high and smartphone usage is ubiquitous, traditional branch banking models are being challenged.</w:t>
      </w:r>
    </w:p>
    <w:p>
      <w:pPr>
        <w:pStyle w:val="BodyText"/>
      </w:pPr>
      <w:r>
        <w:t xml:space="preserve">This technological shift redefines the role of the banker. While automated systems handle routine transactions such as fund transfers and balance inquiries, human bankers are freed to focus on complex financial planning, wealth management for high-net-worth individuals, and corporate advisory services. For universities and research institutions analyzing the Banker in Sri Lanka Colombo, this dichotomy between digital efficiency and human-centric relationship building is a critical area of study.</w:t>
      </w:r>
    </w:p>
    <w:p>
      <w:pPr>
        <w:pStyle w:val="BodyText"/>
      </w:pPr>
      <w:r>
        <w:t xml:space="preserve">Moreover, the cybersecurity aspect cannot be overstated. As transactions move online, bankers in Sri Lanka Colombo are now tasked with protecting customer data against sophisticated cyber threats. This adds a layer of technical competence to the traditional banking skill set.</w:t>
      </w:r>
    </w:p>
    <w:bookmarkEnd w:id="23"/>
    <w:bookmarkStart w:id="24" w:name="X044838bde9ca5da9ede174558ac6c3a26bcb629"/>
    <w:p>
      <w:pPr>
        <w:pStyle w:val="Heading2"/>
      </w:pPr>
      <w:r>
        <w:t xml:space="preserve">5. Socio-Economic Challenges and Corporate Social Responsibility</w:t>
      </w:r>
    </w:p>
    <w:p>
      <w:pPr>
        <w:pStyle w:val="FirstParagraph"/>
      </w:pPr>
      <w:r>
        <w:t xml:space="preserve">Economic volatility, currency fluctuations, and inflationary pressures have historically impacted Sri Lanka Colombo. During times of economic distress, the role of the banker becomes even more delicate. They must balance the need for profitability with the social imperative to support businesses and individuals struggling against macroeconomic headwinds. In such contexts, a banker often acts as a counselor rather than just a creditor.</w:t>
      </w:r>
    </w:p>
    <w:p>
      <w:pPr>
        <w:pStyle w:val="BodyText"/>
      </w:pPr>
      <w:r>
        <w:t xml:space="preserve">Corporate Social Responsibility (CSR) is also integral to the identity of banking institutions in Sri Lanka Colombo. Banks actively participate in community development, education funding, and disaster relief efforts. This social engagement enhances the reputation of the Banker and fosters trust within communities across Sri Lanka Colombo. A banker who ignores these social dimensions risks losing legitimacy in a society that values communal harmony and collective well-being.</w:t>
      </w:r>
    </w:p>
    <w:bookmarkEnd w:id="24"/>
    <w:bookmarkStart w:id="25" w:name="X7a8dadb13a32b77fd57092a0b757b6f141d64fe"/>
    <w:p>
      <w:pPr>
        <w:pStyle w:val="Heading2"/>
      </w:pPr>
      <w:r>
        <w:t xml:space="preserve">6. Future Prospects: The Banker in a Globalized Sri Lanka Colombo</w:t>
      </w:r>
    </w:p>
    <w:p>
      <w:pPr>
        <w:pStyle w:val="FirstParagraph"/>
      </w:pPr>
      <w:r>
        <w:t xml:space="preserve">Looking ahead, the future of the Banker in Sri Lanka Colombo is intertwined with global trends. As Sri Lanka seeks to position itself as a regional logistics and financial hub, its bankers will need to operate with international standards while maintaining local cultural sensitivity. Cross-border trade finance, foreign exchange management, and investment banking opportunities are expanding.</w:t>
      </w:r>
    </w:p>
    <w:p>
      <w:pPr>
        <w:pStyle w:val="BodyText"/>
      </w:pPr>
      <w:r>
        <w:t xml:space="preserve">Furthermore, the integration of blockchain technology and artificial intelligence promises to further streamline operations. However, these technologies must be implemented in a way that remains inclusive for rural populations who may still rely on physical bank branches in Sri Lanka Colombo outlying areas. The challenge for future bankers is to bridge this digital divide.</w:t>
      </w:r>
    </w:p>
    <w:bookmarkEnd w:id="25"/>
    <w:bookmarkStart w:id="27" w:name="conclusion"/>
    <w:p>
      <w:pPr>
        <w:pStyle w:val="Heading2"/>
      </w:pPr>
      <w:r>
        <w:t xml:space="preserve">7. Conclusion</w:t>
      </w:r>
    </w:p>
    <w:p>
      <w:pPr>
        <w:pStyle w:val="FirstParagraph"/>
      </w:pPr>
      <w:r>
        <w:t xml:space="preserve">In conclusion, this term paper has elucidated the complex and evolving role of the Banker in Sri Lanka Colombo. From its historical roots to its current digital frontier, banking remains a cornerstone of economic stability in the nation’s capital. The modern banker is a hybrid professional: part financial analyst, part technology expert, and part community leader.</w:t>
      </w:r>
    </w:p>
    <w:p>
      <w:pPr>
        <w:pStyle w:val="BodyText"/>
      </w:pPr>
      <w:r>
        <w:t xml:space="preserve">As Sri Lanka Colombo continues to navigate the complexities of global economics and rapid technological change, the profession of banking will undoubtedly transform. Yet, the core essence remains unchanged: to facilitate economic growth through trust, efficiency, and responsibility. Understanding this dynamic is essential for anyone interested in finance within Sri Lanka Colombo.</w:t>
      </w:r>
    </w:p>
    <w:bookmarkStart w:id="26" w:name="references"/>
    <w:p>
      <w:pPr>
        <w:pStyle w:val="Heading3"/>
      </w:pPr>
      <w:r>
        <w:t xml:space="preserve">References</w:t>
      </w:r>
    </w:p>
    <w:p>
      <w:pPr>
        <w:pStyle w:val="FirstParagraph"/>
      </w:pPr>
      <w:r>
        <w:rPr>
          <w:iCs/>
          <w:i/>
        </w:rPr>
        <w:t xml:space="preserve">(Note: References are formatted according to APA standards for academic term papers)</w:t>
      </w:r>
    </w:p>
    <w:p>
      <w:pPr>
        <w:numPr>
          <w:ilvl w:val="0"/>
          <w:numId w:val="1001"/>
        </w:numPr>
        <w:pStyle w:val="Compact"/>
      </w:pPr>
      <w:r>
        <w:t xml:space="preserve">- Central Bank of Sri Lanka. (2023). Annual Report on Monetary Policy.</w:t>
      </w:r>
    </w:p>
    <w:p>
      <w:pPr>
        <w:numPr>
          <w:ilvl w:val="0"/>
          <w:numId w:val="1001"/>
        </w:numPr>
        <w:pStyle w:val="Compact"/>
      </w:pPr>
      <w:r>
        <w:t xml:space="preserve">- Perera, S. (2021). Banking Sector Reforms in Post-War Sri Lanka Colombo. Journal of South Asian Finance, 14(2), 45-67.</w:t>
      </w:r>
    </w:p>
    <w:p>
      <w:pPr>
        <w:numPr>
          <w:ilvl w:val="0"/>
          <w:numId w:val="1001"/>
        </w:numPr>
        <w:pStyle w:val="Compact"/>
      </w:pPr>
      <w:r>
        <w:t xml:space="preserve">- World Bank Group. (2022). Digital Financial Inclusion in Emerging Markets: Case Studies from Sri Lanka.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Sri Lanka Colombo</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