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Canada</w:t>
      </w:r>
      <w:r>
        <w:t xml:space="preserve"> </w:t>
      </w:r>
      <w:r>
        <w:t xml:space="preserve">Toronto</w:t>
      </w:r>
    </w:p>
    <w:bookmarkStart w:id="20" w:name="X6e92a001dd0cb0afd5e7557637b8eb45c3a4f51"/>
    <w:p>
      <w:pPr>
        <w:pStyle w:val="Heading3"/>
      </w:pPr>
      <w:r>
        <w:rPr>
          <w:bCs/>
          <w:b/>
        </w:rPr>
        <w:t xml:space="preserve">COURSE:</w:t>
      </w:r>
      <w:r>
        <w:t xml:space="preserve"> </w:t>
      </w:r>
      <w:r>
        <w:t xml:space="preserve">Introduction to Applied Biological Sciences</w:t>
      </w:r>
    </w:p>
    <w:p>
      <w:pPr>
        <w:pStyle w:val="FirstParagraph"/>
      </w:pPr>
      <w:r>
        <w:rPr>
          <w:bCs/>
          <w:b/>
        </w:rPr>
        <w:t xml:space="preserve">Instructor:</w:t>
      </w:r>
      <w:r>
        <w:t xml:space="preserve"> </w:t>
      </w:r>
      <w:r>
        <w:t xml:space="preserve">Dr. A. Mercer</w:t>
      </w:r>
      <w:r>
        <w:br/>
      </w:r>
      <w:r>
        <w:t xml:space="preserve">Date: October 26, 2023</w:t>
      </w:r>
    </w:p>
    <w:bookmarkEnd w:id="20"/>
    <w:bookmarkStart w:id="37" w:name="X5c662c83d596934a096bb8ae1b34d115845c10c"/>
    <w:p>
      <w:pPr>
        <w:pStyle w:val="Heading1"/>
      </w:pPr>
      <w:r>
        <w:t xml:space="preserve">Term Paper: The Role and Impact of Biologists in Canada Toronto</w:t>
      </w:r>
    </w:p>
    <w:bookmarkStart w:id="21" w:name="abstract"/>
    <w:p>
      <w:pPr>
        <w:pStyle w:val="Heading2"/>
      </w:pPr>
      <w:r>
        <w:t xml:space="preserve">Abstract</w:t>
      </w:r>
    </w:p>
    <w:p>
      <w:pPr>
        <w:pStyle w:val="FirstParagraph"/>
      </w:pPr>
      <w:r>
        <w:t xml:space="preserve">This Term Paper explores the critical function that biologists play within the metropolitan context of Canada Toronto. As urban centers expand globally, the intersection between biological science and city management becomes increasingly vital. This document outlines how professional biologists contribute to public health, environmental conservation, agricultural sustainability, and medical research specifically within Ontario’s capital region. By examining case studies such as water quality monitoring in Lake Ontario and the preservation of local biodiversity in Toronto's expanding green corridors this paper argues that biologists are indispensable stakeholders in urban planning and policy-making.</w:t>
      </w:r>
    </w:p>
    <w:bookmarkEnd w:id="21"/>
    <w:bookmarkStart w:id="22" w:name="introduction"/>
    <w:p>
      <w:pPr>
        <w:pStyle w:val="Heading2"/>
      </w:pPr>
      <w:r>
        <w:t xml:space="preserve">1.0 Introduction</w:t>
      </w:r>
    </w:p>
    <w:p>
      <w:pPr>
        <w:pStyle w:val="FirstParagraph"/>
      </w:pPr>
      <w:r>
        <w:t xml:space="preserve">The field of biology has evolved significantly from traditional academic pursuits to a highly applied science essential for modern societal functioning. Nowhere is this more evident than in Canada Toronto, a rapidly growing metropolis located on the shores of Lake Ontario. As one of the most diverse and populous cities in North America, Toronto faces unique ecological challenges ranging from habitat fragmentation to urban heat islands and public health threats associated with vector-borne diseases.</w:t>
      </w:r>
    </w:p>
    <w:p>
      <w:pPr>
        <w:pStyle w:val="BodyText"/>
      </w:pPr>
      <w:r>
        <w:t xml:space="preserve">In response to these challenges, biologists have emerged as key figures in municipal governance and private sector innovation. This Term Paper aims to analyze the multidimensional contributions of biologists working in Canada Toronto. It will delve into their roles in environmental protection, public health safety, agricultural development through urban farming initiatives, and medical advancements rooted in local research institutions.</w:t>
      </w:r>
    </w:p>
    <w:bookmarkEnd w:id="22"/>
    <w:bookmarkStart w:id="25" w:name="X8956314186e63cbaa76eca6a426710342ca3c8a"/>
    <w:p>
      <w:pPr>
        <w:pStyle w:val="Heading2"/>
      </w:pPr>
      <w:r>
        <w:t xml:space="preserve">2.0 Environmental Conservation and Biodiversity Management</w:t>
      </w:r>
    </w:p>
    <w:p>
      <w:pPr>
        <w:pStyle w:val="FirstParagraph"/>
      </w:pPr>
      <w:r>
        <w:t xml:space="preserve">Toronto is characterized by a complex network of natural spaces including the Don Valley Ravine System, Woodbine Beach, and the extensive shoreline of Lake Ontario. Biologists in this region are tasked with monitoring ecosystem health ensuring that urban expansion does not come at the expense of native flora and fauna.</w:t>
      </w:r>
    </w:p>
    <w:bookmarkStart w:id="23" w:name="urban-biodiversity"/>
    <w:p>
      <w:pPr>
        <w:pStyle w:val="Heading3"/>
      </w:pPr>
      <w:r>
        <w:t xml:space="preserve">2.1 Urban Biodiversity</w:t>
      </w:r>
    </w:p>
    <w:p>
      <w:pPr>
        <w:pStyle w:val="FirstParagraph"/>
      </w:pPr>
      <w:r>
        <w:t xml:space="preserve">In Canada Toronto, biologists conduct extensive surveys to track species populations such as migratory birds, amphibians, and local plant species. For instance during the annual spring migration numerous biological studies are commissioned by municipal agencies to assess bird health along the Great Lakes corridor This data informs land-use policies ensuring that construction projects do not disrupt critical nesting grounds.</w:t>
      </w:r>
    </w:p>
    <w:bookmarkEnd w:id="23"/>
    <w:bookmarkStart w:id="24" w:name="invasive-species-control"/>
    <w:p>
      <w:pPr>
        <w:pStyle w:val="Heading3"/>
      </w:pPr>
      <w:r>
        <w:t xml:space="preserve">2.2 Invasive Species Control</w:t>
      </w:r>
    </w:p>
    <w:p>
      <w:pPr>
        <w:pStyle w:val="FirstParagraph"/>
      </w:pPr>
      <w:r>
        <w:t xml:space="preserve">The presence of invasive species such as Zebra mussels or Spotted Lanternflies poses a significant threat to local ecosystems Biologists in Canada Toronto lead eradication efforts using both chemical and biological control methods These scientists collaborate with the Ontario Ministry of Natural Resources and Forestry to implement strategies that protect native aquatic life from being outcompeted by non-native organisms.</w:t>
      </w:r>
    </w:p>
    <w:bookmarkEnd w:id="24"/>
    <w:bookmarkEnd w:id="25"/>
    <w:bookmarkStart w:id="28" w:name="public-health-and-disease-prevention"/>
    <w:p>
      <w:pPr>
        <w:pStyle w:val="Heading2"/>
      </w:pPr>
      <w:r>
        <w:t xml:space="preserve">3.0 Public Health and Disease Prevention</w:t>
      </w:r>
    </w:p>
    <w:p>
      <w:pPr>
        <w:pStyle w:val="FirstParagraph"/>
      </w:pPr>
      <w:r>
        <w:t xml:space="preserve">The role of biologists extends beyond ecology into the realm of public health In a densely populated city like Canada Toronto epidemiological studies led by biologists help track disease outbreaks including respiratory illnesses waterborne pathogens and mosquito-borne viruses such as West Nile Virus.</w:t>
      </w:r>
    </w:p>
    <w:bookmarkStart w:id="26" w:name="vector-control"/>
    <w:p>
      <w:pPr>
        <w:pStyle w:val="Heading3"/>
      </w:pPr>
      <w:r>
        <w:t xml:space="preserve">3.1 Vector Control</w:t>
      </w:r>
    </w:p>
    <w:p>
      <w:pPr>
        <w:pStyle w:val="FirstParagraph"/>
      </w:pPr>
      <w:r>
        <w:t xml:space="preserve">Toronto Public Health employs several entomologists which are specialized biologists who study insects Their work involves identifying breeding sites for mosquitoes and developing integrated pest management strategies During hot summers these professionals play a crucial role in preventing the spread of West Nile Virus through surveillance trapping and testing This proactive approach saves countless lives highlights the direct impact biological sciences have on human well-being.</w:t>
      </w:r>
    </w:p>
    <w:bookmarkEnd w:id="26"/>
    <w:bookmarkStart w:id="27" w:name="water-quality-assurance"/>
    <w:p>
      <w:pPr>
        <w:pStyle w:val="Heading3"/>
      </w:pPr>
      <w:r>
        <w:t xml:space="preserve">3.2 Water Quality Assurance</w:t>
      </w:r>
    </w:p>
    <w:p>
      <w:pPr>
        <w:pStyle w:val="FirstParagraph"/>
      </w:pPr>
      <w:r>
        <w:t xml:space="preserve">Lake Ontario serves as both a recreational resource and primary source for drinking water treatment plants Biologists regularly test samples for bacterial contamination such as E coli levels After heavy rainfall events they monitor runoff from streets into the lake assessing pollution loads This data ensures that Toronto meets federal standards set by Environment Canada safeguarding residents who rely on this vital resource.</w:t>
      </w:r>
    </w:p>
    <w:bookmarkEnd w:id="27"/>
    <w:bookmarkEnd w:id="28"/>
    <w:bookmarkStart w:id="31" w:name="X01ab0da828e0bbeb56e53fed5a5f37c83088d20"/>
    <w:p>
      <w:pPr>
        <w:pStyle w:val="Heading2"/>
      </w:pPr>
      <w:r>
        <w:t xml:space="preserve">4.0 Sustainable Agriculture and Urban Food Security</w:t>
      </w:r>
    </w:p>
    <w:p>
      <w:pPr>
        <w:pStyle w:val="FirstParagraph"/>
      </w:pPr>
      <w:r>
        <w:t xml:space="preserve">As interest in sustainable food systems grows across North America so too does the importance of biologists specializing in agricultural sciences within Canada Toronto This field encompasses everything from soil science hydroponics to genetic modification aimed at increasing crop resilience.</w:t>
      </w:r>
    </w:p>
    <w:bookmarkStart w:id="29" w:name="community-gardens-and-urban-farming"/>
    <w:p>
      <w:pPr>
        <w:pStyle w:val="Heading3"/>
      </w:pPr>
      <w:r>
        <w:t xml:space="preserve">4.1 Community Gardens and Urban Farming</w:t>
      </w:r>
    </w:p>
    <w:p>
      <w:pPr>
        <w:pStyle w:val="FirstParagraph"/>
      </w:pPr>
      <w:r>
        <w:t xml:space="preserve">Toronto boasts a vibrant community gardening movement Many local gardeners rely on advice provided by extension biologists who help optimize yields while minimizing chemical inputs These experts teach residents about companion planting soil enrichment and organic pest control thereby promoting healthier diets among urban populations.</w:t>
      </w:r>
    </w:p>
    <w:bookmarkEnd w:id="29"/>
    <w:bookmarkStart w:id="30" w:name="research-institutions"/>
    <w:p>
      <w:pPr>
        <w:pStyle w:val="Heading3"/>
      </w:pPr>
      <w:r>
        <w:t xml:space="preserve">4.2 Research Institutions</w:t>
      </w:r>
    </w:p>
    <w:p>
      <w:pPr>
        <w:pStyle w:val="FirstParagraph"/>
      </w:pPr>
      <w:r>
        <w:t xml:space="preserve">Institutions such as the University of Guelph nearby contribute significantly to agricultural research benefiting Toronto farmers The work conducted here includes developing drought-resistant crops suitable for changing climate conditions Additionally biotech companies located within Greater Toronto Area leverage biological engineering techniques to create biofuels sustainable packaging materials derived from plant matter reducing reliance on fossil fuels.</w:t>
      </w:r>
    </w:p>
    <w:bookmarkEnd w:id="30"/>
    <w:bookmarkEnd w:id="31"/>
    <w:bookmarkStart w:id="34" w:name="medical-research-and-biotechnology"/>
    <w:p>
      <w:pPr>
        <w:pStyle w:val="Heading2"/>
      </w:pPr>
      <w:r>
        <w:t xml:space="preserve">5.0 Medical Research and Biotechnology</w:t>
      </w:r>
    </w:p>
    <w:p>
      <w:pPr>
        <w:pStyle w:val="FirstParagraph"/>
      </w:pPr>
      <w:r>
        <w:t xml:space="preserve">Toronto is globally recognized as a hub for biomedical research home to world-class hospitals like University Health Network SickKids Hospital and Ontario Science Centre where cutting-edge discoveries are made daily.</w:t>
      </w:r>
    </w:p>
    <w:bookmarkStart w:id="32" w:name="genomics-proteomics"/>
    <w:p>
      <w:pPr>
        <w:pStyle w:val="Heading3"/>
      </w:pPr>
      <w:r>
        <w:t xml:space="preserve">5.1 Genomics Proteomics</w:t>
      </w:r>
    </w:p>
    <w:p>
      <w:pPr>
        <w:pStyle w:val="FirstParagraph"/>
      </w:pPr>
      <w:r>
        <w:t xml:space="preserve">In Canada Toronto many biologists work in laboratory settings focusing on genomics proteomics immunology cancer therapy infectious diseases etc They contribute to understanding genetic predispositions towards certain illnesses prevalent among diverse ethnic groups residing in the city For example studies conducted at Samuel Lunenfeld Research Institute have led breakthroughs personalized medicine tailored specifically toward individual patient profiles based upon their unique genomic makeup.</w:t>
      </w:r>
    </w:p>
    <w:bookmarkEnd w:id="32"/>
    <w:bookmarkStart w:id="33" w:name="vaccine-development"/>
    <w:p>
      <w:pPr>
        <w:pStyle w:val="Heading3"/>
      </w:pPr>
      <w:r>
        <w:t xml:space="preserve">5.2 Vaccine Development</w:t>
      </w:r>
    </w:p>
    <w:p>
      <w:pPr>
        <w:pStyle w:val="FirstParagraph"/>
      </w:pPr>
      <w:r>
        <w:t xml:space="preserve">The recent global pandemic highlighted just how essential virologists epidemiologists immunologist etc are in combating novel pathogens In Toronto teams of biologists collaborated internationally to develop mRNA vaccines testing efficacy safety protocols clinical trials demonstrating rapid adaptability scientific rigor necessary应对 unforeseen biological threats.</w:t>
      </w:r>
    </w:p>
    <w:bookmarkEnd w:id="33"/>
    <w:bookmarkEnd w:id="34"/>
    <w:bookmarkStart w:id="35" w:name="conclusion"/>
    <w:p>
      <w:pPr>
        <w:pStyle w:val="Heading2"/>
      </w:pPr>
      <w:r>
        <w:t xml:space="preserve">6.0 Conclusion</w:t>
      </w:r>
    </w:p>
    <w:p>
      <w:pPr>
        <w:pStyle w:val="FirstParagraph"/>
      </w:pPr>
      <w:r>
        <w:t xml:space="preserve">This Term Paper has examined the multifaceted contributions that biologists make within the context of Canada Toronto From preserving natural habitats combating invasive species improving air and water quality managing vector-borne diseases enhancing food production through sustainable agriculture advancing medical treatments via genetic research biologists serve as frontline defenders protecting both human health environmental integrity economic prosperity respectively.</w:t>
      </w:r>
    </w:p>
    <w:p>
      <w:pPr>
        <w:pStyle w:val="BodyText"/>
      </w:pPr>
      <w:r>
        <w:t xml:space="preserve">As urbanization continues worldwide cities must recognize value investing in biological expertise When planning new developments incorporating green spaces regulating waste disposal policies fostering educational programs promoting lifelong learning about nature all stakeholders benefit greatly particularly when guided by evidence-based approaches provided by trained professionals specializing in life sciences Therefore it is imperative that future generations continue supporting initiatives aimed at cultivating talent within this essential discipline ensuring long-term sustainability resilience against emerging challenges posed by anthropogenic activities climate change globalization ultimately securing thriving communities capable adapting successfully dynamic planet we call home today tomorrow always.</w:t>
      </w:r>
    </w:p>
    <w:bookmarkEnd w:id="35"/>
    <w:bookmarkStart w:id="36" w:name="references"/>
    <w:p>
      <w:pPr>
        <w:pStyle w:val="Heading2"/>
      </w:pPr>
      <w:r>
        <w:t xml:space="preserve">7.0 References</w:t>
      </w:r>
    </w:p>
    <w:p>
      <w:pPr>
        <w:numPr>
          <w:ilvl w:val="0"/>
          <w:numId w:val="1001"/>
        </w:numPr>
        <w:pStyle w:val="Compact"/>
      </w:pPr>
      <w:r>
        <w:rPr>
          <w:bCs/>
          <w:b/>
        </w:rPr>
        <w:t xml:space="preserve">[1]</w:t>
      </w:r>
      <w:r>
        <w:t xml:space="preserve"> </w:t>
      </w:r>
      <w:r>
        <w:t xml:space="preserve">Government of Ontario. (2023). "Lake Ontario Water Quality Report." Ministry of the Environment Conservation and Parks.</w:t>
      </w:r>
    </w:p>
    <w:p>
      <w:pPr>
        <w:numPr>
          <w:ilvl w:val="0"/>
          <w:numId w:val="1001"/>
        </w:numPr>
        <w:pStyle w:val="Compact"/>
      </w:pPr>
      <w:r>
        <w:rPr>
          <w:bCs/>
          <w:b/>
        </w:rPr>
        <w:t xml:space="preserve">[2]</w:t>
      </w:r>
      <w:r>
        <w:t xml:space="preserve"> </w:t>
      </w:r>
      <w:r>
        <w:t xml:space="preserve">City of Toronto. (2023). "Official Plan Amendment: Biodiversity Strategy." Urban Planning Department.</w:t>
      </w:r>
    </w:p>
    <w:p>
      <w:pPr>
        <w:numPr>
          <w:ilvl w:val="0"/>
          <w:numId w:val="1001"/>
        </w:numPr>
        <w:pStyle w:val="Compact"/>
      </w:pPr>
      <w:r>
        <w:rPr>
          <w:bCs/>
          <w:b/>
        </w:rPr>
        <w:t xml:space="preserve">[3]</w:t>
      </w:r>
      <w:r>
        <w:t xml:space="preserve"> </w:t>
      </w:r>
      <w:r>
        <w:t xml:space="preserve">Public Health Agency of Canada. (2023). "West Nile Virus Surveillance in Ontario." Epidemiology Division.</w:t>
      </w:r>
    </w:p>
    <w:p>
      <w:pPr>
        <w:numPr>
          <w:ilvl w:val="0"/>
          <w:numId w:val="1001"/>
        </w:numPr>
        <w:pStyle w:val="Compact"/>
      </w:pPr>
      <w:r>
        <w:rPr>
          <w:bCs/>
          <w:b/>
        </w:rPr>
        <w:t xml:space="preserve">[4]</w:t>
      </w:r>
      <w:r>
        <w:t xml:space="preserve"> </w:t>
      </w:r>
      <w:r>
        <w:t xml:space="preserve">University Health Network. (2023). "Annual Review of Biomedical Research Achievements." Toronto General Hospital.</w:t>
      </w:r>
    </w:p>
    <w:p>
      <w:pPr>
        <w:numPr>
          <w:ilvl w:val="0"/>
          <w:numId w:val="1001"/>
        </w:numPr>
        <w:pStyle w:val="Compact"/>
      </w:pPr>
      <w:r>
        <w:rPr>
          <w:bCs/>
          <w:b/>
        </w:rPr>
        <w:t xml:space="preserve">[5]</w:t>
      </w:r>
      <w:r>
        <w:t xml:space="preserve"> </w:t>
      </w:r>
      <w:r>
        <w:t xml:space="preserve">Environment Canada. (2023). "Climate Change Impacts on Urban Green Spaces in Southern Ontario." Meteorological Service of Canada.</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Canada Toronto</dc:title>
  <dc:creator/>
  <dc:language>en</dc:language>
  <cp:keywords/>
  <dcterms:created xsi:type="dcterms:W3CDTF">2026-07-30T12:05:40Z</dcterms:created>
  <dcterms:modified xsi:type="dcterms:W3CDTF">2026-07-30T12:05:40Z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