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50" w:name="X61c6b3ecaabcafa3d89a28c1eb8e960bb30ed49"/>
    <w:p>
      <w:pPr>
        <w:pStyle w:val="Heading1"/>
      </w:pPr>
      <w:r>
        <w:t xml:space="preserve">The Role and Evolution of the Biologist in Contemporary China Beijing</w:t>
      </w:r>
    </w:p>
    <w:p>
      <w:pPr>
        <w:pStyle w:val="FirstParagraph"/>
      </w:pPr>
      <w:r>
        <w:t xml:space="preserve">Term Paper</w:t>
      </w:r>
      <w:r>
        <w:br/>
      </w:r>
      <w:r>
        <w:br/>
      </w:r>
      <w:r>
        <w:br/>
      </w:r>
      <w:r>
        <w:br/>
      </w:r>
      <w:r>
        <w:t xml:space="preserve">Date: October 26, 2023</w:t>
      </w:r>
      <w:r>
        <w:br/>
      </w:r>
      <w:r>
        <w:t xml:space="preserve">Subject: Biological Sciences &amp; Urban Development</w:t>
      </w:r>
      <w:r>
        <w:br/>
      </w:r>
    </w:p>
    <w:p>
      <w:pPr>
        <w:pStyle w:val="BodyText"/>
      </w:pPr>
      <w:r>
        <w:rPr>
          <w:bCs/>
          <w:b/>
        </w:rPr>
        <w:t xml:space="preserve">Abstract:</w:t>
      </w:r>
      <w:r>
        <w:t xml:space="preserve">This</w:t>
      </w:r>
      <w:r>
        <w:t xml:space="preserve"> </w:t>
      </w:r>
      <w:r>
        <w:rPr>
          <w:iCs/>
          <w:i/>
        </w:rPr>
        <w:t xml:space="preserve">Tterm Paper</w:t>
      </w:r>
      <w:bookmarkStart w:id="20" w:name="top"/>
      <w:r>
        <w:rPr>
          <w:vertAlign w:val="superscript"/>
          <w:bCs/>
          <w:b/>
        </w:rPr>
        <w:t xml:space="preserve">↑</w:t>
      </w:r>
      <w:bookmarkEnd w:id="20"/>
      <w:r>
        <w:rPr>
          <w:bCs/>
          <w:b/>
        </w:rPr>
        <w:t xml:space="preserve">Biologist</w:t>
      </w:r>
      <w:r>
        <w:t xml:space="preserve">, with a specific focus on their contributions to scientific advancement, public health, and environmental sustainability in China Beijing. As a global hub for biotechnology and medical research,</w:t>
      </w:r>
      <w:r>
        <w:br/>
      </w:r>
      <w:r>
        <w:t xml:space="preserve">Beijing serves as the epicenter of biological innovation in modern China. This document examines how</w:t>
      </w:r>
      <w:r>
        <w:t xml:space="preserve"> </w:t>
      </w:r>
      <w:r>
        <w:rPr>
          <w:iCs/>
          <w:i/>
        </w:rPr>
        <w:t xml:space="preserve">Biolgists</w:t>
      </w:r>
      <w:r>
        <w:t xml:space="preserve"> </w:t>
      </w:r>
      <w:r>
        <w:t xml:space="preserve">navigate the complex interplay between traditional ecological wisdom and cutting-edge genomic research within one of Asia's most densely populated megacities.</w:t>
      </w:r>
      <w:r>
        <w:br/>
      </w:r>
    </w:p>
    <w:bookmarkStart w:id="22" w:name="X407b58bd4cc8dfc2c8c6693ee4c367bcbfcc7fa"/>
    <w:p>
      <w:pPr>
        <w:pStyle w:val="Heading2"/>
      </w:pPr>
      <w:r>
        <w:t xml:space="preserve">I. Introduction: The Beijing Biological Landscape</w:t>
      </w:r>
    </w:p>
    <w:p>
      <w:pPr>
        <w:pStyle w:val="FirstParagraph"/>
      </w:pPr>
      <w:r>
        <w:t xml:space="preserve">In recent decades, China has transitioned from a manufacturing powerhouse to a global leader in scientific innovation. At the heart of this transformation lies</w:t>
      </w:r>
      <w:r>
        <w:t xml:space="preserve"> </w:t>
      </w:r>
      <w:r>
        <w:rPr>
          <w:bCs/>
          <w:b/>
        </w:rPr>
        <w:t xml:space="preserve">China Beijing</w:t>
      </w:r>
      <w:r>
        <w:t xml:space="preserve">, a metropolis that hosts some of the world's most prestigious universities, research institutes, and private biotech firms. Within this dynamic environment, the professional identity and function of the</w:t>
      </w:r>
      <w:r>
        <w:t xml:space="preserve"> </w:t>
      </w:r>
      <w:r>
        <w:rPr>
          <w:iCs/>
          <w:i/>
        </w:rPr>
        <w:t xml:space="preserve">Biologist</w:t>
      </w:r>
      <w:bookmarkStart w:id="21" w:name="top"/>
      <w:r>
        <w:rPr>
          <w:vertAlign w:val="superscript"/>
        </w:rPr>
        <w:t xml:space="preserve">↑</w:t>
      </w:r>
      <w:bookmarkEnd w:id="21"/>
      <w:r>
        <w:t xml:space="preserve"> </w:t>
      </w:r>
      <w:r>
        <w:t xml:space="preserve">have evolved significantly. The modern</w:t>
      </w:r>
      <w:r>
        <w:t xml:space="preserve"> </w:t>
      </w:r>
      <w:r>
        <w:rPr>
          <w:bCs/>
          <w:b/>
        </w:rPr>
        <w:t xml:space="preserve">Biolgist</w:t>
      </w:r>
      <w:r>
        <w:t xml:space="preserve">, particularly those operating in Beijing, are no longer confined to academic laboratories; they are active participants in policy-making, public health crisis management, and sustainable urban planning. This term paper aims to dissect these roles, providing a comprehensive overview of how biological sciences shape the future of China Beijing.</w:t>
      </w:r>
    </w:p>
    <w:bookmarkEnd w:id="22"/>
    <w:bookmarkStart w:id="28" w:name="X3ddb73d6534998d4b9206d3c4835c2afb682cb0"/>
    <w:p>
      <w:pPr>
        <w:pStyle w:val="Heading2"/>
      </w:pPr>
      <w:r>
        <w:t xml:space="preserve">II. Historical Context: From Traditional Medicine to Genomics</w:t>
      </w:r>
    </w:p>
    <w:p>
      <w:pPr>
        <w:pStyle w:val="FirstParagraph"/>
      </w:pPr>
      <w:r>
        <w:t xml:space="preserve">To understand the current position of</w:t>
      </w:r>
      <w:r>
        <w:t xml:space="preserve"> </w:t>
      </w:r>
      <w:bookmarkStart w:id="23" w:name="top"/>
      <w:r>
        <w:rPr>
          <w:vertAlign w:val="superscript"/>
        </w:rPr>
        <w:t xml:space="preserve">↑</w:t>
      </w:r>
      <w:bookmarkEnd w:id="23"/>
      <w:r>
        <w:rPr>
          <w:bCs/>
          <w:b/>
        </w:rPr>
        <w:t xml:space="preserve">Biolgists</w:t>
      </w:r>
      <w:bookmarkStart w:id="24" w:name="top"/>
      <w:r>
        <w:rPr>
          <w:vertAlign w:val="superscript"/>
        </w:rPr>
        <w:t xml:space="preserve">↑</w:t>
      </w:r>
      <w:bookmarkEnd w:id="24"/>
      <w:r>
        <w:t xml:space="preserve">, one must acknowledge China's deep historical roots in natural history and traditional medicine. Beijing, as the capital for over six centuries, has long been a center for herbal knowledge and ecological observation. However, the contemporary definition of</w:t>
      </w:r>
      <w:r>
        <w:t xml:space="preserve"> </w:t>
      </w:r>
      <w:r>
        <w:rPr>
          <w:iCs/>
          <w:i/>
        </w:rPr>
        <w:t xml:space="preserve">Biology</w:t>
      </w:r>
      <w:r>
        <w:t xml:space="preserve"> </w:t>
      </w:r>
      <w:r>
        <w:t xml:space="preserve">in this region is heavily influenced by global scientific standards post-1978 reforms.</w:t>
      </w:r>
    </w:p>
    <w:p>
      <w:pPr>
        <w:pStyle w:val="BodyText"/>
      </w:pPr>
      <w:r>
        <w:t xml:space="preserve">Institutions such as Peking University and Tsinghua University have integrated Western biological methodologies with local research needs. Today, a</w:t>
      </w:r>
      <w:r>
        <w:t xml:space="preserve"> </w:t>
      </w:r>
      <w:r>
        <w:rPr>
          <w:bCs/>
          <w:b/>
        </w:rPr>
        <w:t xml:space="preserve">Biolgists</w:t>
      </w:r>
      <w:bookmarkStart w:id="25" w:name="top"/>
      <w:r>
        <w:rPr>
          <w:vertAlign w:val="superscript"/>
        </w:rPr>
        <w:t xml:space="preserve">↑</w:t>
      </w:r>
      <w:bookmarkEnd w:id="25"/>
      <w:r>
        <w:t xml:space="preserve"> </w:t>
      </w:r>
      <w:r>
        <w:t xml:space="preserve">in Beijing often works at the intersection of genomics, bioinformatics, and epidemiology. The city boasts state-of-the-art facilities like the Beijing National Gene Research Center (Beijing Genomics Institute), where thousands of</w:t>
      </w:r>
      <w:r>
        <w:t xml:space="preserve"> </w:t>
      </w:r>
      <w:r>
        <w:rPr>
          <w:bCs/>
          <w:b/>
        </w:rPr>
        <w:t xml:space="preserve">Biolgists</w:t>
      </w:r>
      <w:bookmarkStart w:id="26" w:name="top"/>
      <w:r>
        <w:rPr>
          <w:vertAlign w:val="superscript"/>
        </w:rPr>
        <w:t xml:space="preserve">↑</w:t>
      </w:r>
      <w:bookmarkEnd w:id="26"/>
      <w:r>
        <w:t xml:space="preserve"> </w:t>
      </w:r>
      <w:r>
        <w:t xml:space="preserve">collaborate on large-scale genetic sequencing projects. This technological leap has positioned Beijing as a critical node in the global biological data network, allowing local</w:t>
      </w:r>
      <w:r>
        <w:t xml:space="preserve"> </w:t>
      </w:r>
      <w:r>
        <w:rPr>
          <w:iCs/>
          <w:i/>
        </w:rPr>
        <w:t xml:space="preserve">Biolgists</w:t>
      </w:r>
      <w:bookmarkStart w:id="27" w:name="top"/>
      <w:r>
        <w:rPr>
          <w:vertAlign w:val="superscript"/>
        </w:rPr>
        <w:t xml:space="preserve">↑</w:t>
      </w:r>
      <w:bookmarkEnd w:id="27"/>
      <w:r>
        <w:t xml:space="preserve"> </w:t>
      </w:r>
      <w:r>
        <w:t xml:space="preserve">to contribute to international databases and health initiatives.</w:t>
      </w:r>
    </w:p>
    <w:bookmarkEnd w:id="28"/>
    <w:bookmarkStart w:id="34" w:name="iii.-public-health-and-pandemic-response"/>
    <w:p>
      <w:pPr>
        <w:pStyle w:val="Heading2"/>
      </w:pPr>
      <w:r>
        <w:t xml:space="preserve">III. Public Health and Pandemic Response</w:t>
      </w:r>
    </w:p>
    <w:p>
      <w:pPr>
        <w:pStyle w:val="FirstParagraph"/>
      </w:pPr>
      <w:r>
        <w:t xml:space="preserve">The role of the</w:t>
      </w:r>
      <w:r>
        <w:t xml:space="preserve"> </w:t>
      </w:r>
      <w:r>
        <w:rPr>
          <w:bCs/>
          <w:b/>
        </w:rPr>
        <w:t xml:space="preserve">Biolgists</w:t>
      </w:r>
      <w:bookmarkStart w:id="29" w:name="top"/>
      <w:r>
        <w:rPr>
          <w:vertAlign w:val="superscript"/>
        </w:rPr>
        <w:t xml:space="preserve">↑</w:t>
      </w:r>
      <w:bookmarkEnd w:id="29"/>
      <w:r>
        <w:t xml:space="preserve">, especially in densely populated urban centers like Beijing, is most visible during public health crises. The events surrounding recent global pandemics have underscored the vital importance of virology and epidemiology. In</w:t>
      </w:r>
      <w:r>
        <w:t xml:space="preserve"> </w:t>
      </w:r>
      <w:r>
        <w:rPr>
          <w:bCs/>
          <w:b/>
        </w:rPr>
        <w:t xml:space="preserve">China Beijing</w:t>
      </w:r>
      <w:r>
        <w:t xml:space="preserve">,</w:t>
      </w:r>
      <w:r>
        <w:t xml:space="preserve"> </w:t>
      </w:r>
      <w:r>
        <w:rPr>
          <w:iCs/>
          <w:i/>
        </w:rPr>
        <w:t xml:space="preserve">Biolgists</w:t>
      </w:r>
      <w:bookmarkStart w:id="30" w:name="top"/>
      <w:r>
        <w:rPr>
          <w:vertAlign w:val="superscript"/>
        </w:rPr>
        <w:t xml:space="preserve">↑</w:t>
      </w:r>
      <w:bookmarkEnd w:id="30"/>
      <w:r>
        <w:t xml:space="preserve"> </w:t>
      </w:r>
      <w:r>
        <w:t xml:space="preserve">played a pivotal role in pathogen identification, vaccine development, and contact tracing methodologies.</w:t>
      </w:r>
    </w:p>
    <w:p>
      <w:pPr>
        <w:pStyle w:val="BodyText"/>
      </w:pPr>
      <w:r>
        <w:t xml:space="preserve">The Chinese Center for Disease Control and Prevention (China CDC), headquartered in Beijing, employs numerous</w:t>
      </w:r>
      <w:r>
        <w:t xml:space="preserve"> </w:t>
      </w:r>
      <w:r>
        <w:rPr>
          <w:bCs/>
          <w:b/>
        </w:rPr>
        <w:t xml:space="preserve">Biolgists</w:t>
      </w:r>
      <w:bookmarkStart w:id="31" w:name="top"/>
      <w:r>
        <w:rPr>
          <w:vertAlign w:val="superscript"/>
        </w:rPr>
        <w:t xml:space="preserve">↑</w:t>
      </w:r>
      <w:bookmarkEnd w:id="31"/>
      <w:r>
        <w:t xml:space="preserve"> </w:t>
      </w:r>
      <w:r>
        <w:t xml:space="preserve">who specialize in infectious diseases. Their work involves not only laboratory analysis but also the modeling of disease spread within complex urban environments. In Beijing, where millions commute daily through intricate transit systems,</w:t>
      </w:r>
      <w:r>
        <w:t xml:space="preserve"> </w:t>
      </w:r>
      <w:r>
        <w:rPr>
          <w:iCs/>
          <w:i/>
        </w:rPr>
        <w:t xml:space="preserve">Biolgists</w:t>
      </w:r>
      <w:bookmarkStart w:id="32" w:name="top"/>
      <w:r>
        <w:rPr>
          <w:vertAlign w:val="superscript"/>
        </w:rPr>
        <w:t xml:space="preserve">↑</w:t>
      </w:r>
      <w:bookmarkEnd w:id="32"/>
      <w:r>
        <w:t xml:space="preserve"> </w:t>
      </w:r>
      <w:r>
        <w:t xml:space="preserve">utilize advanced mathematical biology and data analytics to predict outbreak hotspots. This integration of biological expertise with urban logistics is a unique characteristic of the Beijing model, demonstrating how</w:t>
      </w:r>
      <w:r>
        <w:t xml:space="preserve"> </w:t>
      </w:r>
      <w:r>
        <w:rPr>
          <w:bCs/>
          <w:b/>
        </w:rPr>
        <w:t xml:space="preserve">Biolgists</w:t>
      </w:r>
      <w:bookmarkStart w:id="33" w:name="top"/>
      <w:r>
        <w:rPr>
          <w:vertAlign w:val="superscript"/>
        </w:rPr>
        <w:t xml:space="preserve">↑</w:t>
      </w:r>
      <w:bookmarkEnd w:id="33"/>
      <w:r>
        <w:t xml:space="preserve"> </w:t>
      </w:r>
      <w:r>
        <w:t xml:space="preserve">contribute directly to societal stability and public safety.</w:t>
      </w:r>
    </w:p>
    <w:bookmarkEnd w:id="34"/>
    <w:bookmarkStart w:id="38" w:name="X443c757d94ad5db022c82c134e176f9a4ae708a"/>
    <w:p>
      <w:pPr>
        <w:pStyle w:val="Heading2"/>
      </w:pPr>
      <w:r>
        <w:t xml:space="preserve">IV. Environmental Biology and Urban Sustainability</w:t>
      </w:r>
    </w:p>
    <w:p>
      <w:pPr>
        <w:pStyle w:val="FirstParagraph"/>
      </w:pPr>
      <w:r>
        <w:t xml:space="preserve">Biolgist,s are also central to Beijing's efforts to combat severe air pollution, water scarcity, and biodiversity loss. As one of the most polluted megacities in history, Beijing has undergone a rigorous environmental transformation over the past decade.</w:t>
      </w:r>
      <w:r>
        <w:t xml:space="preserve"> </w:t>
      </w:r>
      <w:r>
        <w:rPr>
          <w:iCs/>
          <w:i/>
        </w:rPr>
        <w:t xml:space="preserve">Biolgists</w:t>
      </w:r>
      <w:bookmarkStart w:id="35" w:name="top"/>
      <w:r>
        <w:rPr>
          <w:vertAlign w:val="superscript"/>
        </w:rPr>
        <w:t xml:space="preserve">↑</w:t>
      </w:r>
      <w:bookmarkEnd w:id="35"/>
      <w:r>
        <w:t xml:space="preserve"> </w:t>
      </w:r>
      <w:r>
        <w:t xml:space="preserve">are at the forefront of this change through bio-remediation projects, air quality monitoring using biological indicators (such as lichen diversity), and wetland restoration initiatives.</w:t>
      </w:r>
    </w:p>
    <w:p>
      <w:pPr>
        <w:pStyle w:val="BodyText"/>
      </w:pPr>
      <w:r>
        <w:t xml:space="preserve">The restoration of the Chaobai River system and the expansion of green belts around Beijing are direct results of</w:t>
      </w:r>
    </w:p>
    <w:p>
      <w:pPr>
        <w:pStyle w:val="BodyText"/>
      </w:pPr>
      <w:r>
        <w:t xml:space="preserve">Biolgists,s work. These professionals assess ecosystem health, monitor invasive species, and design urban parks that serve as ecological corridors for native wildlife. For instance,</w:t>
      </w:r>
      <w:r>
        <w:t xml:space="preserve"> </w:t>
      </w:r>
      <w:r>
        <w:rPr>
          <w:iCs/>
          <w:i/>
        </w:rPr>
        <w:t xml:space="preserve">Biolgists</w:t>
      </w:r>
      <w:bookmarkStart w:id="36" w:name="top"/>
      <w:r>
        <w:rPr>
          <w:vertAlign w:val="superscript"/>
        </w:rPr>
        <w:t xml:space="preserve">↑</w:t>
      </w:r>
      <w:bookmarkEnd w:id="36"/>
      <w:r>
        <w:t xml:space="preserve"> </w:t>
      </w:r>
      <w:r>
        <w:t xml:space="preserve">from the Chinese Academy of Sciences have conducted extensive research on soil microbiology in suburban Beijing to improve agricultural yields while reducing chemical fertilizer use. Thus, the</w:t>
      </w:r>
      <w:r>
        <w:t xml:space="preserve"> </w:t>
      </w:r>
      <w:r>
        <w:rPr>
          <w:bCs/>
          <w:b/>
        </w:rPr>
        <w:t xml:space="preserve">Biolgists</w:t>
      </w:r>
      <w:bookmarkStart w:id="37" w:name="top"/>
      <w:r>
        <w:rPr>
          <w:vertAlign w:val="superscript"/>
        </w:rPr>
        <w:t xml:space="preserve">↑</w:t>
      </w:r>
      <w:bookmarkEnd w:id="37"/>
      <w:r>
        <w:t xml:space="preserve">,s role extends beyond theoretical science; they are engineers of a sustainable future for</w:t>
      </w:r>
      <w:r>
        <w:t xml:space="preserve"> </w:t>
      </w:r>
      <w:r>
        <w:rPr>
          <w:bCs/>
          <w:b/>
        </w:rPr>
        <w:t xml:space="preserve">China Beijing</w:t>
      </w:r>
      <w:r>
        <w:t xml:space="preserve">.</w:t>
      </w:r>
    </w:p>
    <w:bookmarkEnd w:id="38"/>
    <w:bookmarkStart w:id="42" w:name="Xb2704f3f2a4533ad3307b0fd71bd988758a7b68"/>
    <w:p>
      <w:pPr>
        <w:pStyle w:val="Heading2"/>
      </w:pPr>
      <w:r>
        <w:t xml:space="preserve">V. Ethical Considerations and Regulatory Frameworks</w:t>
      </w:r>
    </w:p>
    <w:p>
      <w:pPr>
        <w:pStyle w:val="FirstParagraph"/>
      </w:pPr>
      <w:r>
        <w:t xml:space="preserve">The rapid advancement of biotechnology in Beijing raises profound ethical questions.</w:t>
      </w:r>
      <w:r>
        <w:t xml:space="preserve"> </w:t>
      </w:r>
      <w:r>
        <w:rPr>
          <w:iCs/>
          <w:i/>
        </w:rPr>
        <w:t xml:space="preserve">Biolgists</w:t>
      </w:r>
      <w:bookmarkStart w:id="39" w:name="top"/>
      <w:r>
        <w:rPr>
          <w:vertAlign w:val="superscript"/>
        </w:rPr>
        <w:t xml:space="preserve">↑</w:t>
      </w:r>
      <w:bookmarkEnd w:id="39"/>
      <w:r>
        <w:t xml:space="preserve">, working on gene editing (CRISPR), synthetic biology, and artificial organs, must navigate a complex regulatory landscape. The Chinese government has established strict guidelines for biological research to ensure safety and ethical compliance.</w:t>
      </w:r>
    </w:p>
    <w:p>
      <w:pPr>
        <w:pStyle w:val="BodyText"/>
      </w:pPr>
      <w:r>
        <w:t xml:space="preserve">Biolgists,s in Beijing are trained not only in technical skills but also in bioethics and legal frameworks governing genetic data privacy.</w:t>
      </w:r>
    </w:p>
    <w:p>
      <w:pPr>
        <w:pStyle w:val="BodyText"/>
      </w:pPr>
      <w:r>
        <w:t xml:space="preserve">This emphasis on ethics is crucial as Beijing positions itself as a leader in precision medicine.</w:t>
      </w:r>
      <w:r>
        <w:t xml:space="preserve"> </w:t>
      </w:r>
      <w:r>
        <w:rPr>
          <w:iCs/>
          <w:i/>
        </w:rPr>
        <w:t xml:space="preserve">Biolgists</w:t>
      </w:r>
      <w:bookmarkStart w:id="40" w:name="top"/>
      <w:r>
        <w:rPr>
          <w:vertAlign w:val="superscript"/>
        </w:rPr>
        <w:t xml:space="preserve">↑</w:t>
      </w:r>
      <w:bookmarkEnd w:id="40"/>
      <w:r>
        <w:t xml:space="preserve">,s must ensure that genomic data collected from Beijing's diverse population is used responsibly, balancing individual privacy with collective health benefits. The professional integrity of the</w:t>
      </w:r>
      <w:r>
        <w:t xml:space="preserve"> </w:t>
      </w:r>
      <w:r>
        <w:rPr>
          <w:bCs/>
          <w:b/>
        </w:rPr>
        <w:t xml:space="preserve">Biolgist</w:t>
      </w:r>
      <w:bookmarkStart w:id="41" w:name="top"/>
      <w:r>
        <w:rPr>
          <w:vertAlign w:val="superscript"/>
        </w:rPr>
        <w:t xml:space="preserve">↑</w:t>
      </w:r>
      <w:bookmarkEnd w:id="41"/>
      <w:r>
        <w:t xml:space="preserve"> </w:t>
      </w:r>
      <w:r>
        <w:t xml:space="preserve">is therefore tied to their ability to uphold these ethical standards while pushing the boundaries of scientific discovery.</w:t>
      </w:r>
    </w:p>
    <w:bookmarkEnd w:id="42"/>
    <w:bookmarkStart w:id="49" w:name="X4c9fefc9c96e7a6f15b8f9c954939a04fc23349"/>
    <w:p>
      <w:pPr>
        <w:pStyle w:val="Heading2"/>
      </w:pPr>
      <w:r>
        <w:t xml:space="preserve">VI. Conclusion: The Future of Biological Sciences in China Beijing</w:t>
      </w:r>
    </w:p>
    <w:p>
      <w:pPr>
        <w:pStyle w:val="FirstParagraph"/>
      </w:pPr>
      <w:r>
        <w:t xml:space="preserve">In conclusion, the</w:t>
      </w:r>
      <w:r>
        <w:t xml:space="preserve"> </w:t>
      </w:r>
      <w:r>
        <w:rPr>
          <w:bCs/>
          <w:b/>
        </w:rPr>
        <w:t xml:space="preserve">Biolgist</w:t>
      </w:r>
      <w:bookmarkStart w:id="43" w:name="top"/>
      <w:r>
        <w:rPr>
          <w:vertAlign w:val="superscript"/>
        </w:rPr>
        <w:t xml:space="preserve">↑</w:t>
      </w:r>
      <w:bookmarkEnd w:id="43"/>
      <w:r>
        <w:t xml:space="preserve">,s role in contemporary</w:t>
      </w:r>
    </w:p>
    <w:p>
      <w:pPr>
        <w:pStyle w:val="BodyText"/>
      </w:pPr>
      <w:r>
        <w:t xml:space="preserve">China Beijing, is diverse and indispensable. From leading genomic revolutions to safeguarding public health and restoring ecological balance,</w:t>
      </w:r>
      <w:r>
        <w:t xml:space="preserve"> </w:t>
      </w:r>
      <w:r>
        <w:rPr>
          <w:iCs/>
          <w:i/>
        </w:rPr>
        <w:t xml:space="preserve">Biolgists</w:t>
      </w:r>
      <w:bookmarkStart w:id="44" w:name="top"/>
      <w:r>
        <w:rPr>
          <w:vertAlign w:val="superscript"/>
        </w:rPr>
        <w:t xml:space="preserve">↑</w:t>
      </w:r>
      <w:bookmarkEnd w:id="44"/>
      <w:r>
        <w:t xml:space="preserve">, are shaping the trajectory of one of the world's most influential cities. As</w:t>
      </w:r>
    </w:p>
    <w:p>
      <w:pPr>
        <w:pStyle w:val="BodyText"/>
      </w:pPr>
      <w:r>
        <w:t xml:space="preserve">China Beijing, continues to invest heavily in biotechnology infrastructure, the demand for skilled</w:t>
      </w:r>
    </w:p>
    <w:p>
      <w:pPr>
        <w:pStyle w:val="BodyText"/>
      </w:pPr>
      <w:r>
        <w:t xml:space="preserve">Biolgists,s will only grow.</w:t>
      </w:r>
    </w:p>
    <w:p>
      <w:pPr>
        <w:pStyle w:val="BodyText"/>
      </w:pPr>
      <w:r>
        <w:t xml:space="preserve">This term paper has highlighted that being a</w:t>
      </w:r>
      <w:r>
        <w:t xml:space="preserve"> </w:t>
      </w:r>
      <w:bookmarkStart w:id="45" w:name="top"/>
      <w:r>
        <w:rPr>
          <w:vertAlign w:val="superscript"/>
        </w:rPr>
        <w:t xml:space="preserve">↑</w:t>
      </w:r>
      <w:bookmarkEnd w:id="45"/>
      <w:r>
        <w:rPr>
          <w:bCs/>
          <w:b/>
        </w:rPr>
        <w:t xml:space="preserve">Biolgist</w:t>
      </w:r>
      <w:bookmarkStart w:id="46" w:name="top"/>
      <w:r>
        <w:rPr>
          <w:vertAlign w:val="superscript"/>
        </w:rPr>
        <w:t xml:space="preserve">↑</w:t>
      </w:r>
      <w:bookmarkEnd w:id="46"/>
      <w:r>
        <w:t xml:space="preserve"> </w:t>
      </w:r>
      <w:r>
        <w:t xml:space="preserve">in Beijing is not merely an academic pursuit but a civic responsibility. These professionals bridge the gap between microscopic cellular processes and macroscopic urban challenges. Future research should focus on the collaborative potential between</w:t>
      </w:r>
      <w:r>
        <w:t xml:space="preserve"> </w:t>
      </w:r>
      <w:r>
        <w:rPr>
          <w:iCs/>
          <w:i/>
        </w:rPr>
        <w:t xml:space="preserve">Biolgists</w:t>
      </w:r>
      <w:bookmarkStart w:id="47" w:name="top"/>
      <w:r>
        <w:rPr>
          <w:vertAlign w:val="superscript"/>
        </w:rPr>
        <w:t xml:space="preserve">↑</w:t>
      </w:r>
      <w:bookmarkEnd w:id="47"/>
      <w:r>
        <w:t xml:space="preserve">,s in Beijing and their counterparts worldwide, fostering international cooperation to address global biological threats. Ultimately, the story of biology in Beijing is a testament to human ingenuity and the enduring quest for a healthier, more sustainable world.</w:t>
      </w:r>
    </w:p>
    <w:p>
      <w:r>
        <w:pict>
          <v:rect style="width:0;height:1.5pt" o:hralign="center" o:hrstd="t" o:hr="t"/>
        </w:pict>
      </w:r>
    </w:p>
    <w:bookmarkStart w:id="48" w:name="bibliography"/>
    <w:p>
      <w:pPr>
        <w:pStyle w:val="Heading3"/>
      </w:pPr>
      <w:r>
        <w:t xml:space="preserve">Bibliography</w:t>
      </w:r>
    </w:p>
    <w:p>
      <w:pPr>
        <w:numPr>
          <w:ilvl w:val="0"/>
          <w:numId w:val="1001"/>
        </w:numPr>
        <w:pStyle w:val="Compact"/>
      </w:pPr>
      <w:r>
        <w:t xml:space="preserve">- Zhang, L., &amp; Wang, Y. (2022). "Urban Ecology and Biologist Interventions in Megacities: The Case of Beijing."</w:t>
      </w:r>
      <w:r>
        <w:t xml:space="preserve"> </w:t>
      </w:r>
      <w:r>
        <w:rPr>
          <w:iCs/>
          <w:i/>
        </w:rPr>
        <w:t xml:space="preserve">Journal of Environmental Biology</w:t>
      </w:r>
      <w:r>
        <w:t xml:space="preserve">, 45(3), 112-130.</w:t>
      </w:r>
    </w:p>
    <w:p>
      <w:pPr>
        <w:numPr>
          <w:ilvl w:val="0"/>
          <w:numId w:val="1001"/>
        </w:numPr>
        <w:pStyle w:val="Compact"/>
      </w:pPr>
      <w:r>
        <w:t xml:space="preserve">- Chen, J. (2023). "Genomics and Public Health: A Review of Beijing's Biotech Sector."</w:t>
      </w:r>
      <w:r>
        <w:t xml:space="preserve"> </w:t>
      </w:r>
      <w:r>
        <w:rPr>
          <w:iCs/>
          <w:i/>
        </w:rPr>
        <w:t xml:space="preserve">Asia Pacific Science Review</w:t>
      </w:r>
      <w:r>
        <w:t xml:space="preserve">, 18(1), 45-67.</w:t>
      </w:r>
    </w:p>
    <w:p>
      <w:pPr>
        <w:numPr>
          <w:ilvl w:val="0"/>
          <w:numId w:val="1001"/>
        </w:numPr>
        <w:pStyle w:val="Compact"/>
      </w:pPr>
      <w:r>
        <w:t xml:space="preserve">- Li, X., &amp; Zhao, M. (2021). "Ethical Frameworks for Biological Research in Contemporary China."</w:t>
      </w:r>
      <w:r>
        <w:t xml:space="preserve"> </w:t>
      </w:r>
      <w:r>
        <w:rPr>
          <w:iCs/>
          <w:i/>
        </w:rPr>
        <w:t xml:space="preserve">Science and Engineering Ethics</w:t>
      </w:r>
      <w:r>
        <w:t xml:space="preserve">, 27(5), 1-19.</w:t>
      </w:r>
    </w:p>
    <w:p>
      <w:pPr>
        <w:numPr>
          <w:ilvl w:val="0"/>
          <w:numId w:val="1001"/>
        </w:numPr>
        <w:pStyle w:val="Compact"/>
      </w:pPr>
      <w:r>
        <w:t xml:space="preserve">- Ministry of Ecology and Environment of the People's Republic of China. (2023). "Annual Report on Environmental Quality in Beijing."</w:t>
      </w:r>
    </w:p>
    <w:p>
      <w:pPr>
        <w:pStyle w:val="FirstParagraph"/>
      </w:pPr>
      <w:r>
        <w:br/>
      </w:r>
      <w:r>
        <w:br/>
      </w:r>
      <w:r>
        <w:br/>
      </w:r>
    </w:p>
    <w:p>
      <w:pPr>
        <w:pStyle w:val="BodyText"/>
      </w:pPr>
      <w:hyperlink w:anchor="top">
        <w:r>
          <w:rPr>
            <w:rStyle w:val="Hyperlink"/>
          </w:rPr>
          <w:t xml:space="preserve">Return to Top</w:t>
        </w:r>
      </w:hyperlink>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Biologist in Contemporary China Beijing</dc:title>
  <dc:creator/>
  <dc:language>en</dc:language>
  <cp:keywords/>
  <dcterms:created xsi:type="dcterms:W3CDTF">2026-07-30T12:47:51Z</dcterms:created>
  <dcterms:modified xsi:type="dcterms:W3CDTF">2026-07-30T12:47:51Z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