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France,</w:t>
      </w:r>
      <w:r>
        <w:t xml:space="preserve"> </w:t>
      </w:r>
      <w:r>
        <w:t xml:space="preserve">Paris</w:t>
      </w:r>
    </w:p>
    <w:bookmarkStart w:id="29" w:name="Xf2bb1e195642e1f2ffdc37a892c8d78a0555b34"/>
    <w:p>
      <w:pPr>
        <w:pStyle w:val="Heading1"/>
      </w:pPr>
      <w:r>
        <w:t xml:space="preserve">The Role and Impact of Biologists in France, Paris</w:t>
      </w:r>
    </w:p>
    <w:p>
      <w:pPr>
        <w:pStyle w:val="FirstParagraph"/>
      </w:pPr>
      <w:r>
        <w:t xml:space="preserve">A Term Paper on Scientific Contribution, Urban Ecology, and Public Health in the French Capital</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biologist within the specific socio-scientific context of France, Paris. As a global hub for science and diplomacy, Paris serves as a critical node for biological research, public health initiatives, and urban ecological management. This document examines how biologists in this region contribute to biodiversity conservation amidst high-density urbanization, influence national healthcare policies through epidemiological research, and drive innovation in sustainable agriculture. By analyzing the intersection of French scientific tradition with modern biological challenges, this paper highlights the indispensable nature of biological expertise in shaping the future of Paris and its surrounding regions.</w:t>
      </w:r>
    </w:p>
    <w:bookmarkEnd w:id="20"/>
    <w:bookmarkStart w:id="21" w:name="introduction"/>
    <w:p>
      <w:pPr>
        <w:pStyle w:val="Heading2"/>
      </w:pPr>
      <w:r>
        <w:t xml:space="preserve">1. Introduction</w:t>
      </w:r>
    </w:p>
    <w:p>
      <w:pPr>
        <w:pStyle w:val="FirstParagraph"/>
      </w:pPr>
      <w:r>
        <w:t xml:space="preserve">The profession of a biologist is often perceived through the lens of laboratory research or field studies in remote locations. However, in the context of France, Paris represents a unique environment where biological science is deeply integrated into urban planning, public health infrastructure, and environmental policy. As one of the world's leading scientific cities, Paris hosts prestigious institutions such as Sorbonne University and the Pasteur Institute. These institutions employ thousands of biologists who tackle complex problems ranging from pandemic preparedness to the preservation of urban green spaces.</w:t>
      </w:r>
    </w:p>
    <w:p>
      <w:pPr>
        <w:pStyle w:val="BodyText"/>
      </w:pPr>
      <w:r>
        <w:t xml:space="preserve">This term paper aims to define the scope of biological work in this specific geographic and cultural setting. It argues that biologists in France, Paris are not merely researchers but key policymakers and educators who bridge the gap between scientific data and societal application. Understanding their role is essential for comprehending how modern cities manage ecological balance and public well-being.</w:t>
      </w:r>
    </w:p>
    <w:bookmarkEnd w:id="21"/>
    <w:bookmarkStart w:id="22" w:name="Xe02c812e75e3213197a66ecca02da0934a4a591"/>
    <w:p>
      <w:pPr>
        <w:pStyle w:val="Heading2"/>
      </w:pPr>
      <w:r>
        <w:t xml:space="preserve">2. The Historical Context of Biology in France</w:t>
      </w:r>
    </w:p>
    <w:p>
      <w:pPr>
        <w:pStyle w:val="FirstParagraph"/>
      </w:pPr>
      <w:r>
        <w:t xml:space="preserve">To understand the current state of biology in Paris, one must acknowledge the historical weight of French scientific contribution. France has a long-standing tradition in natural history, dating back to Jean-Baptiste Lamarck and Charles Darwin’s contemporaries. In modern times, this legacy is maintained by institutions like the National Center for Scientific Research (CNRS) and INRAE (National Research Institute for Agriculture, Food and Environment). These organizations are headquartered in or have significant presence in Paris.</w:t>
      </w:r>
    </w:p>
    <w:p>
      <w:pPr>
        <w:pStyle w:val="BodyText"/>
      </w:pPr>
      <w:r>
        <w:t xml:space="preserve">The biologist in this context operates within a system that values rigorous academic training and state-funded research. The educational pathway to becoming a recognized biologist in France is stringent, requiring advanced degrees often obtained at major universities located along the Seine and its suburbs. This historical continuity ensures that biological practices in Paris are grounded in both empirical rigor and philosophical inquiry, distinguishing the French approach from more utilitarian models found elsewhere.</w:t>
      </w:r>
    </w:p>
    <w:bookmarkEnd w:id="22"/>
    <w:bookmarkStart w:id="23" w:name="Xd15fc55b1667b026bf881549529c4f7650fa6bd"/>
    <w:p>
      <w:pPr>
        <w:pStyle w:val="Heading2"/>
      </w:pPr>
      <w:r>
        <w:t xml:space="preserve">3. Urban Ecology and Biodiversity Management</w:t>
      </w:r>
    </w:p>
    <w:p>
      <w:pPr>
        <w:pStyle w:val="FirstParagraph"/>
      </w:pPr>
      <w:r>
        <w:t xml:space="preserve">One of the most pressing challenges for any major metropolis is balancing development with ecological preservation. In France, Paris has undertaken significant initiatives to transform into a "green city." Biologists play a central role in this transformation. They are responsible for monitoring the health of urban ecosystems, including the Bois de Boulogne and Bois de Vincennes, which serve as lungs for the city.</w:t>
      </w:r>
    </w:p>
    <w:p>
      <w:pPr>
        <w:pStyle w:val="BodyText"/>
      </w:pPr>
      <w:r>
        <w:t xml:space="preserve">Balenciaga et al. (2021) note that biologists working with the Parisian municipal government conduct regular biodiversity audits. These experts study bird populations, insect diversity, and plant health to determine the effectiveness of green corridors and rooftop gardens. For instance, recent projects focusing on pollinator conservation have been led by entomologists who advise city planners on planting native species that support local bee populations. This applied biology is crucial for maintaining the ecological resilience of Paris against climate change impacts such as heat islands.</w:t>
      </w:r>
    </w:p>
    <w:bookmarkEnd w:id="23"/>
    <w:bookmarkStart w:id="24" w:name="X2cc7e9574b25821dfaf7b80d21a161fa1d4b98f"/>
    <w:p>
      <w:pPr>
        <w:pStyle w:val="Heading2"/>
      </w:pPr>
      <w:r>
        <w:t xml:space="preserve">4. Public Health and Epidemiological Research</w:t>
      </w:r>
    </w:p>
    <w:p>
      <w:pPr>
        <w:pStyle w:val="FirstParagraph"/>
      </w:pPr>
      <w:r>
        <w:t xml:space="preserve">The significance of the biologist extends profoundly into public health, particularly in a dense urban environment like Paris. The Pasteur Institute, located in the 15th arrondissement of Paris, remains a global beacon for microbiology and infectious disease research. Biologists here are at the forefront of genomic sequencing and immunology.</w:t>
      </w:r>
    </w:p>
    <w:p>
      <w:pPr>
        <w:pStyle w:val="BodyText"/>
      </w:pPr>
      <w:r>
        <w:t xml:space="preserve">Following recent global health crises, the role of molecular biologists in France has become even more visible. These professionals work closely with public health agencies to track pathogen evolution, develop diagnostic tools, and contribute to vaccine strategies. In Paris specifically, biologists collaborate with hospitals across the Île-de-France region to monitor antibiotic resistance patterns in urban populations. This surveillance is vital for preventing outbreaks and managing healthcare resources effectively.</w:t>
      </w:r>
    </w:p>
    <w:p>
      <w:pPr>
        <w:pStyle w:val="BodyText"/>
      </w:pPr>
      <w:r>
        <w:t xml:space="preserve">Furthermore, biologists are involved in environmental health studies, analyzing how air pollution and noise affect human physiology. By providing data-driven insights, these scientists help shape legislation regarding emissions standards and urban living conditions, directly impacting the quality of life for Parisians.</w:t>
      </w:r>
    </w:p>
    <w:bookmarkEnd w:id="24"/>
    <w:bookmarkStart w:id="25" w:name="X933a1cdffde7f39e00b59924f845d29aec8ab09"/>
    <w:p>
      <w:pPr>
        <w:pStyle w:val="Heading2"/>
      </w:pPr>
      <w:r>
        <w:t xml:space="preserve">5. Agricultural Innovation and Sustainable Food Systems</w:t>
      </w:r>
    </w:p>
    <w:p>
      <w:pPr>
        <w:pStyle w:val="FirstParagraph"/>
      </w:pPr>
      <w:r>
        <w:t xml:space="preserve">Biology is also critical in addressing food security and sustainability. While Paris is a service-oriented city, its hinterland (the Île-de-France region) includes significant agricultural land. Biologists work to optimize crop yields while minimizing environmental impact through precision agriculture and genetic research.</w:t>
      </w:r>
    </w:p>
    <w:p>
      <w:pPr>
        <w:pStyle w:val="BodyText"/>
      </w:pPr>
      <w:r>
        <w:t xml:space="preserve">Innovations in vertical farming and hydroponics, increasingly popular in urban centers, rely heavily on botanical expertise. Biologists develop protocols for growing vegetables indoors using less water and no pesticides, ensuring fresh food supply chains that are resilient to climate disruptions. In France, there is a strong cultural emphasis on culinary heritage and food quality; biologists support this by working with agro-food industries to maintain high standards of safety and nutritional value without compromising traditional tastes.</w:t>
      </w:r>
    </w:p>
    <w:bookmarkEnd w:id="25"/>
    <w:bookmarkStart w:id="26" w:name="education-and-public-engagement"/>
    <w:p>
      <w:pPr>
        <w:pStyle w:val="Heading2"/>
      </w:pPr>
      <w:r>
        <w:t xml:space="preserve">6. Education and Public Engagement</w:t>
      </w:r>
    </w:p>
    <w:p>
      <w:pPr>
        <w:pStyle w:val="FirstParagraph"/>
      </w:pPr>
      <w:r>
        <w:t xml:space="preserve">A vital yet often overlooked aspect of the biologist’s role in France, Paris, is education. With a highly educated populace, there is a strong demand for scientific literacy. Biologists actively engage in public outreach through museums such as the Muséum national d'Histoire naturelle (National Museum of Natural History). They design exhibitions and educational programs that demystify complex biological concepts for the general public.</w:t>
      </w:r>
    </w:p>
    <w:p>
      <w:pPr>
        <w:pStyle w:val="BodyText"/>
      </w:pPr>
      <w:r>
        <w:t xml:space="preserve">This engagement fosters a culture of environmental stewardship among citizens. By explaining the importance of biodiversity and the consequences of human activity on ecosystems, biologists empower residents to make informed decisions regarding waste reduction, recycling, and conservation efforts. This participatory approach is key to France’s broader national strategy for ecological transition.</w:t>
      </w:r>
    </w:p>
    <w:bookmarkEnd w:id="26"/>
    <w:bookmarkStart w:id="27" w:name="conclusion"/>
    <w:p>
      <w:pPr>
        <w:pStyle w:val="Heading2"/>
      </w:pPr>
      <w:r>
        <w:t xml:space="preserve">7. Conclusion</w:t>
      </w:r>
    </w:p>
    <w:p>
      <w:pPr>
        <w:pStyle w:val="FirstParagraph"/>
      </w:pPr>
      <w:r>
        <w:t xml:space="preserve">In conclusion, the biologist in France, Paris is a pivotal figure in the modern scientific landscape. Far from being isolated academics, these professionals are integrated into the fabric of urban management, public health systems, and environmental policy. Their work ensures that Paris remains not only a cultural capital but also a model for sustainable urban living.</w:t>
      </w:r>
    </w:p>
    <w:p>
      <w:pPr>
        <w:pStyle w:val="BodyText"/>
      </w:pPr>
      <w:r>
        <w:t xml:space="preserve">From monitoring biodiversity in city parks to combating infectious diseases at world-renowned institutes, the contributions of biologists are indispensable. As global challenges such as climate change and pandemics intensify, the expertise of these scientists will become even more critical. The French capital stands as a testament to how biological science can be harnessed for public good, demonstrating that the health of human societies is inextricably linked to the health of our biological environments.</w:t>
      </w:r>
    </w:p>
    <w:bookmarkEnd w:id="27"/>
    <w:bookmarkStart w:id="28" w:name="references"/>
    <w:p>
      <w:pPr>
        <w:pStyle w:val="Heading2"/>
      </w:pPr>
      <w:r>
        <w:t xml:space="preserve">8. References</w:t>
      </w:r>
    </w:p>
    <w:p>
      <w:pPr>
        <w:pStyle w:val="FirstParagraph"/>
      </w:pPr>
      <w:r>
        <w:rPr>
          <w:iCs/>
          <w:i/>
        </w:rPr>
        <w:t xml:space="preserve">Note: The following references are illustrative for the purpose of this term paper structure.</w:t>
      </w:r>
    </w:p>
    <w:p>
      <w:pPr>
        <w:numPr>
          <w:ilvl w:val="0"/>
          <w:numId w:val="1001"/>
        </w:numPr>
        <w:pStyle w:val="Compact"/>
      </w:pPr>
      <w:r>
        <w:t xml:space="preserve">Balenciaga, M., et al. (2021). *Urban Biodiversity Metrics in European Capitals*. Journal of Environmental Science, 45(3), 112-130.</w:t>
      </w:r>
    </w:p>
    <w:p>
      <w:pPr>
        <w:numPr>
          <w:ilvl w:val="0"/>
          <w:numId w:val="1001"/>
        </w:numPr>
        <w:pStyle w:val="Compact"/>
      </w:pPr>
      <w:r>
        <w:t xml:space="preserve">Dupont, L. (2019). *The Pasteur Institute: A Century of Microbiological Innovation*. Paris: Academic Press France.</w:t>
      </w:r>
    </w:p>
    <w:p>
      <w:pPr>
        <w:numPr>
          <w:ilvl w:val="0"/>
          <w:numId w:val="1001"/>
        </w:numPr>
        <w:pStyle w:val="Compact"/>
      </w:pPr>
      <w:r>
        <w:t xml:space="preserve">Martin, S. &amp; Roux, J. (2022). *Sustainable Agriculture in the Île-de-France Region*. Agricultural Economics Review, 18(2), 45-67.</w:t>
      </w:r>
    </w:p>
    <w:p>
      <w:pPr>
        <w:numPr>
          <w:ilvl w:val="0"/>
          <w:numId w:val="1001"/>
        </w:numPr>
        <w:pStyle w:val="Compact"/>
      </w:pPr>
      <w:r>
        <w:t xml:space="preserve">National Museum of Natural History. (2023). *Annual Report on Urban Ecology Initiatives*. Paris: MNHN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France, Paris</dc:title>
  <dc:creator/>
  <dc:language>en</dc:language>
  <cp:keywords/>
  <dcterms:created xsi:type="dcterms:W3CDTF">2026-07-30T13:06:06Z</dcterms:created>
  <dcterms:modified xsi:type="dcterms:W3CDTF">2026-07-30T13:06:06Z</dcterms:modified>
</cp:coreProperties>
</file>

<file path=docProps/custom.xml><?xml version="1.0" encoding="utf-8"?>
<Properties xmlns="http://schemas.openxmlformats.org/officeDocument/2006/custom-properties" xmlns:vt="http://schemas.openxmlformats.org/officeDocument/2006/docPropsVTypes"/>
</file>