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Indonesia</w:t>
      </w:r>
      <w:r>
        <w:t xml:space="preserve"> </w:t>
      </w:r>
      <w:r>
        <w:t xml:space="preserve">Jakarta</w:t>
      </w:r>
    </w:p>
    <w:bookmarkStart w:id="20" w:name="Xaae22e9fb219b8f4f41999520a23482534b8eb1"/>
    <w:p>
      <w:pPr>
        <w:pStyle w:val="Heading1"/>
      </w:pPr>
      <w:r>
        <w:t xml:space="preserve">The Role and Impact of Biologists in Indonesia Jakarta</w:t>
      </w:r>
    </w:p>
    <w:p>
      <w:pPr>
        <w:pStyle w:val="FirstParagraph"/>
      </w:pPr>
      <w:r>
        <w:rPr>
          <w:bCs/>
          <w:b/>
        </w:rPr>
        <w:t xml:space="preserve">Date:</w:t>
      </w:r>
      <w:r>
        <w:t xml:space="preserve"> </w:t>
      </w:r>
      <w:r>
        <w:t xml:space="preserve">October 26, 2023</w:t>
      </w:r>
    </w:p>
    <w:p>
      <w:pPr>
        <w:pStyle w:val="BodyText"/>
      </w:pPr>
      <w:r>
        <w:t xml:space="preserve">Degree Program:&gt;Biology and Environmental Science Studies</w:t>
      </w:r>
    </w:p>
    <w:p>
      <w:pPr>
        <w:pStyle w:val="BodyText"/>
      </w:pPr>
      <w:r>
        <w:rPr>
          <w:bCs/>
          <w:b/>
        </w:rPr>
        <w:t xml:space="preserve">Institutional Context:</w:t>
      </w:r>
      <w:r>
        <w:t xml:space="preserve"> </w:t>
      </w:r>
      <w:r>
        <w:t xml:space="preserve">Academic Review for Urban Sustainability in Southeast Asia</w:t>
      </w:r>
    </w:p>
    <w:bookmarkEnd w:id="20"/>
    <w:bookmarkStart w:id="21" w:name="i.-introduction"/>
    <w:p>
      <w:pPr>
        <w:pStyle w:val="Heading1"/>
      </w:pPr>
      <w:r>
        <w:t xml:space="preserve">I. Introduction</w:t>
      </w:r>
    </w:p>
    <w:p>
      <w:pPr>
        <w:pStyle w:val="FirstParagraph"/>
      </w:pPr>
      <w:r>
        <w:t xml:space="preserve">The intersection of rapid urbanization, biodiversity conservation, and public health creates a complex challenge for modern metropolises. In the context of Southeast Asia, few cities exemplify this tension more than Indonesia Jakarta. As one of the most densely populated urban centers in the world, Indonesia Jakarta faces unique ecological pressures ranging from severe land subsidence to air quality degradation and waste management crises. At the heart of addressing these multifaceted environmental issues lies a critical professional group: the biologist. This term paper aims to explore the indispensable role that biologists play in shaping sustainable policies, preserving local ecosystems, and improving public health outcomes within Indonesia Jakarta. By examining specific case studies and functional roles, this document highlights how biological science serves as the foundation for navigating the ecological realities of Indonesia Jakarta.</w:t>
      </w:r>
    </w:p>
    <w:bookmarkEnd w:id="21"/>
    <w:bookmarkStart w:id="22" w:name="Xc9c41587424435e83a8ab8ae9598e3d19c09baa"/>
    <w:p>
      <w:pPr>
        <w:pStyle w:val="Heading1"/>
      </w:pPr>
      <w:r>
        <w:t xml:space="preserve">II. The Ecological Context of Indonesia Jakarta</w:t>
      </w:r>
    </w:p>
    <w:p>
      <w:pPr>
        <w:pStyle w:val="FirstParagraph"/>
      </w:pPr>
      <w:r>
        <w:t xml:space="preserve">To understand the necessity of biological expertise, one must first comprehend the environmental landscape of Indonesia Jakarta. Situated on a low-lying delta at the mouth of the Ciliwung River, Indonesia Jakarta is geographically vulnerable to flooding and subsidence. The city’s rapid expansion over decades has led to significant loss of green spaces and wetlands, which historically acted as natural water filters and flood buffers. Furthermore, the marine ecosystems surrounding Java Sea are under threat from pollution resulting from industrial runoff and improper waste disposal.</w:t>
      </w:r>
    </w:p>
    <w:p>
      <w:pPr>
        <w:pStyle w:val="BodyText"/>
      </w:pPr>
      <w:r>
        <w:t xml:space="preserve">In this high-stakes environment, the work of a biologist is not merely academic; it is operational and urgent. Biologists provide the empirical data required to understand carrying capacities of urban ecosystems, monitor biodiversity loss, and assess the health of both terrestrial and aquatic environments. Without rigorous biological monitoring in Indonesia Jakarta, policy decisions regarding land use would be based on speculation rather than scientific evidence, potentially exacerbating environmental degradation.</w:t>
      </w:r>
    </w:p>
    <w:bookmarkEnd w:id="22"/>
    <w:bookmarkStart w:id="26" w:name="X7345c27cc97f2dacea0351336ba9648d3729784"/>
    <w:p>
      <w:pPr>
        <w:pStyle w:val="Heading1"/>
      </w:pPr>
      <w:r>
        <w:t xml:space="preserve">III. Key Roles of Biologists in Urban Management</w:t>
      </w:r>
    </w:p>
    <w:bookmarkStart w:id="23" w:name="X5067b34b412f3a87b5080c4359267af1d792d5f"/>
    <w:p>
      <w:pPr>
        <w:pStyle w:val="Heading2"/>
      </w:pPr>
      <w:r>
        <w:t xml:space="preserve">A. Environmental Impact Assessment (EIA) and Conservation</w:t>
      </w:r>
    </w:p>
    <w:p>
      <w:pPr>
        <w:pStyle w:val="FirstParagraph"/>
      </w:pPr>
      <w:r>
        <w:t xml:space="preserve">One of the primary responsibilities of biologists operating within Indonesia Jakarta is conducting Environmental Impact Assessments for large-scale infrastructure projects. Developers proposing new buildings, roads, or industrial zones in Indonesia Jakarta must adhere to regulatory frameworks that require an analysis of potential ecological harm. Biologists specialize in identifying critical habitats, endangered species corridors, and sensitive soil structures.</w:t>
      </w:r>
    </w:p>
    <w:p>
      <w:pPr>
        <w:pStyle w:val="BodyText"/>
      </w:pPr>
      <w:r>
        <w:t xml:space="preserve">For instance, when planning the expansion of public transportation systems like the MRT or LRT in Indonesia Jakarta, biologists analyze how these constructions might fragment habitats for local fauna or alter hydrological patterns. Their recommendations often lead to mitigation strategies, such as wildlife crossings or green corridors, ensuring that urban development does not come at the expense of irreversible ecological damage. In this capacity, biologists act as the guardians of biodiversity within the concrete jungle of Indonesia Jakarta.</w:t>
      </w:r>
    </w:p>
    <w:bookmarkEnd w:id="23"/>
    <w:bookmarkStart w:id="24" w:name="b.-public-health-and-epidemiology"/>
    <w:p>
      <w:pPr>
        <w:pStyle w:val="Heading2"/>
      </w:pPr>
      <w:r>
        <w:t xml:space="preserve">B. Public Health and Epidemiology</w:t>
      </w:r>
    </w:p>
    <w:p>
      <w:pPr>
        <w:pStyle w:val="FirstParagraph"/>
      </w:pPr>
      <w:r>
        <w:t xml:space="preserve">The intersection of biology and public health is particularly significant in Indonesia Jakarta due to its dense population and tropical climate. Biologists specializing in microbiology, virology, and epidemiology play a crucial role in monitoring disease vectors such as mosquitoes (which carry dengue fever), rodents (which transmit leptospirosis), and various other pathogens prevalent in urban settings.</w:t>
      </w:r>
    </w:p>
    <w:p>
      <w:pPr>
        <w:pStyle w:val="BodyText"/>
      </w:pPr>
      <w:r>
        <w:t xml:space="preserve">In Indonesia Jakarta, seasonal flooding often leads to outbreaks of waterborne diseases. Biologists are essential in analyzing water samples for bacterial contamination, tracking the spread of infectious diseases through population mapping, and developing sanitary protocols. Their work directly informs government health initiatives and emergency response strategies during crises. By understanding the biological dynamics of disease transmission in high-density areas like Indonesia Jakarta, these professionals help save lives and reduce the burden on healthcare systems.</w:t>
      </w:r>
    </w:p>
    <w:bookmarkEnd w:id="24"/>
    <w:bookmarkStart w:id="25" w:name="c.-waste-management-and-bioremediation"/>
    <w:p>
      <w:pPr>
        <w:pStyle w:val="Heading2"/>
      </w:pPr>
      <w:r>
        <w:t xml:space="preserve">C. Waste Management and Bioremediation</w:t>
      </w:r>
    </w:p>
    <w:p>
      <w:pPr>
        <w:pStyle w:val="FirstParagraph"/>
      </w:pPr>
      <w:r>
        <w:t xml:space="preserve">Waste management is perhaps the most visible environmental challenge facing Indonesia Jakarta. The sheer volume of solid waste generated daily requires innovative solutions beyond simple landfilling. Here, biologists contribute through the field of biotechnology and bioremediation. Researchers study microbial communities capable of breaking down organic waste into compost or biofuels, offering a sustainable alternative to traditional disposal methods.</w:t>
      </w:r>
    </w:p>
    <w:p>
      <w:pPr>
        <w:pStyle w:val="BodyText"/>
      </w:pPr>
      <w:r>
        <w:t xml:space="preserve">Moreover, biological expertise is applied in managing plastic waste through the development of enzymes that can degrade synthetic polymers. In Indonesia Jakarta, where landfill sites are reaching capacity and creating methane emissions, biologists lead projects aimed at circular economy solutions. By transforming waste into resources through biological processes, these professionals support the city’s transition toward a more sustainable urban model.</w:t>
      </w:r>
    </w:p>
    <w:bookmarkEnd w:id="25"/>
    <w:bookmarkEnd w:id="26"/>
    <w:bookmarkStart w:id="27" w:name="X344d0a931e160c09bdd3f20a50babdacd578ed8"/>
    <w:p>
      <w:pPr>
        <w:pStyle w:val="Heading1"/>
      </w:pPr>
      <w:r>
        <w:t xml:space="preserve">IV. Challenges Faced by Biologists in Indonesia Jakarta</w:t>
      </w:r>
    </w:p>
    <w:p>
      <w:pPr>
        <w:pStyle w:val="FirstParagraph"/>
      </w:pPr>
      <w:r>
        <w:t xml:space="preserve">Despite their critical contributions, biologists working in Indonesia Jakarta face significant challenges. These include limited funding for research, bureaucratic hurdles that may delay policy implementation based on scientific findings, and a general lack of public awareness regarding the importance of biological conservation.</w:t>
      </w:r>
    </w:p>
    <w:p>
      <w:pPr>
        <w:pStyle w:val="BodyText"/>
      </w:pPr>
      <w:r>
        <w:t xml:space="preserve">Additionally, the tension between economic development goals and environmental preservation often creates pressure on biological experts to downplay negative ecological impacts. Overcoming these obstacles requires stronger advocacy for science-based policymaking in Indonesia Jakarta. It necessitates collaboration between academic institutions, government agencies, and private sectors to ensure that biological insights are respected and integrated into urban planning.</w:t>
      </w:r>
    </w:p>
    <w:bookmarkEnd w:id="27"/>
    <w:bookmarkStart w:id="28" w:name="v.-conclusion"/>
    <w:p>
      <w:pPr>
        <w:pStyle w:val="Heading1"/>
      </w:pPr>
      <w:r>
        <w:t xml:space="preserve">V. Conclusion</w:t>
      </w:r>
    </w:p>
    <w:p>
      <w:pPr>
        <w:pStyle w:val="FirstParagraph"/>
      </w:pPr>
      <w:r>
        <w:t xml:space="preserve">In conclusion, the role of the biologist in Indonesia Jakarta is fundamental to achieving sustainable urban development. From conducting essential environmental impact assessments to safeguarding public health through disease monitoring and innovating waste management solutions, biologists provide the scientific backbone for addressing the city’s complex ecological challenges.</w:t>
      </w:r>
    </w:p>
    <w:p>
      <w:pPr>
        <w:pStyle w:val="BodyText"/>
      </w:pPr>
      <w:r>
        <w:t xml:space="preserve">The future resilience of Indonesia Jakarta depends on our ability to integrate biological science into every aspect of urban planning. By valuing and supporting the work of biologists, Indonesia Jakarta can transform its environmental vulnerabilities into opportunities for innovation and sustainability. This term paper has demonstrated that biology is not just a discipline studied in laboratories; it is a vital tool for survival and progress in one of the world’s most dynamic cities. As Indonesia Jakarta continues to grow, the insights provided by biologists will remain indispensable in balancing human needs with environmental stewardship.</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Indonesia Jakarta</dc:title>
  <dc:creator/>
  <dc:language>en</dc:language>
  <cp:keywords/>
  <dcterms:created xsi:type="dcterms:W3CDTF">2026-07-30T07:55:57Z</dcterms:created>
  <dcterms:modified xsi:type="dcterms:W3CDTF">2026-07-30T07:55:57Z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