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 Department of Biological Sciences</w:t>
      </w:r>
      <w:r>
        <w:br/>
      </w:r>
      <w:r>
        <w:br/>
      </w:r>
    </w:p>
    <w:p>
      <w:r>
        <w:pict>
          <v:rect style="width:0;height:1.5pt" o:hralign="center" o:hrstd="t" o:hr="t"/>
        </w:pict>
      </w:r>
    </w:p>
    <w:bookmarkStart w:id="27" w:name="Xe3e117b8766280903693dbafa6206c27c37a04d"/>
    <w:p>
      <w:pPr>
        <w:pStyle w:val="Heading1"/>
      </w:pPr>
      <w:r>
        <w:t xml:space="preserve">The Role and Responsibilities of a Biologist in Japan Kyoto</w:t>
      </w:r>
    </w:p>
    <w:bookmarkStart w:id="20" w:name="i.-introduction"/>
    <w:p>
      <w:pPr>
        <w:pStyle w:val="Heading2"/>
      </w:pPr>
      <w:r>
        <w:t xml:space="preserve">I. Introduction</w:t>
      </w:r>
    </w:p>
    <w:p>
      <w:pPr>
        <w:pStyle w:val="FirstParagraph"/>
      </w:pPr>
      <w:r>
        <w:t xml:space="preserve">The practice of biology is not merely the study of life in isolation; it is fundamentally intertwined with the specific geographical, cultural, and ecological contexts in which organisms exist. When considering the specialized role of a</w:t>
      </w:r>
      <w:r>
        <w:t xml:space="preserve"> </w:t>
      </w:r>
      <w:r>
        <w:rPr>
          <w:bCs/>
          <w:b/>
        </w:rPr>
        <w:t xml:space="preserve">Biologist</w:t>
      </w:r>
      <w:r>
        <w:t xml:space="preserve"> </w:t>
      </w:r>
      <w:r>
        <w:t xml:space="preserve">within the unique environment of</w:t>
      </w:r>
      <w:r>
        <w:t xml:space="preserve"> </w:t>
      </w:r>
      <w:r>
        <w:rPr>
          <w:bCs/>
          <w:b/>
        </w:rPr>
        <w:t xml:space="preserve">Japan Kyoto</w:t>
      </w:r>
      <w:r>
        <w:t xml:space="preserve">, one must acknowledge that this position requires more than standard taxonomic or molecular expertise. It demands a profound understanding of high-density urban ecology, traditional environmental stewardship, and the delicate balance between rapid modernization and historical preservation. This term paper explores the multifaceted duties of a</w:t>
      </w:r>
      <w:r>
        <w:t xml:space="preserve"> </w:t>
      </w:r>
      <w:r>
        <w:rPr>
          <w:bCs/>
          <w:b/>
        </w:rPr>
        <w:t xml:space="preserve">Biologist</w:t>
      </w:r>
      <w:r>
        <w:t xml:space="preserve"> </w:t>
      </w:r>
      <w:r>
        <w:t xml:space="preserve">operating in</w:t>
      </w:r>
      <w:r>
        <w:t xml:space="preserve"> </w:t>
      </w:r>
      <w:r>
        <w:rPr>
          <w:bCs/>
          <w:b/>
        </w:rPr>
        <w:t xml:space="preserve">Japan Kyoto</w:t>
      </w:r>
      <w:r>
        <w:t xml:space="preserve">, analyzing how this professional navigates the intersection of ancient biodiversity hotspots and one of Japan’s most culturally significant cities. The primary thesis asserts that a</w:t>
      </w:r>
      <w:r>
        <w:t xml:space="preserve"> </w:t>
      </w:r>
      <w:r>
        <w:rPr>
          <w:bCs/>
          <w:b/>
        </w:rPr>
        <w:t xml:space="preserve">Biologist in &lt; strong &gt;Japan Kyoto&lt; / strong &gt; serves as a critical mediator between scientific inquiry, public health, and cultural heritage management.</w:t>
      </w:r>
    </w:p>
    <w:bookmarkEnd w:id="20"/>
    <w:bookmarkStart w:id="21" w:name="X05a4313cd3c66ad0d3b93bcb1a62478fef996fe"/>
    <w:p>
      <w:pPr>
        <w:pStyle w:val="Heading2"/>
      </w:pPr>
      <w:r>
        <w:t xml:space="preserve">II. The Unique Ecological Context of Japan Kyoto</w:t>
      </w:r>
    </w:p>
    <w:p>
      <w:pPr>
        <w:pStyle w:val="FirstParagraph"/>
      </w:pPr>
      <w:r>
        <w:t xml:space="preserve">To understand the job description of a</w:t>
      </w:r>
      <w:r>
        <w:t xml:space="preserve"> </w:t>
      </w:r>
      <w:r>
        <w:rPr>
          <w:bCs/>
          <w:b/>
        </w:rPr>
        <w:t xml:space="preserve">Biologist</w:t>
      </w:r>
      <w:r>
        <w:t xml:space="preserve">, one must first contextualize the environment of</w:t>
      </w:r>
      <w:r>
        <w:t xml:space="preserve"> </w:t>
      </w:r>
      <w:r>
        <w:rPr>
          <w:bCs/>
          <w:b/>
        </w:rPr>
        <w:t xml:space="preserve">Japan Kyoto. Unlike sprawling metropolises such as Tokyo, &lt; strong &gt;Japan Kyoto&lt; / strong &gt; retains a dense forest cover within its municipal boundaries. The city is surrounded by sacred mountains that serve as natural watersheds and biodiversity reservoirs. However, this coexistence creates complex ecological pressures. A</w:t>
      </w:r>
      <w:r>
        <w:rPr>
          <w:bCs/>
          <w:b/>
        </w:rPr>
        <w:t xml:space="preserve"> </w:t>
      </w:r>
      <w:r>
        <w:rPr>
          <w:bCs/>
          <w:b/>
          <w:bCs/>
          <w:b/>
        </w:rPr>
        <w:t xml:space="preserve">Biologist in this region must monitor species that thrive in the transition zones between wild forests and traditional wooden architecture, known as *machiya*.</w:t>
      </w:r>
      <w:r>
        <w:rPr>
          <w:bCs/>
          <w:b/>
          <w:bCs/>
          <w:b/>
        </w:rPr>
        <w:t xml:space="preserve"> </w:t>
      </w:r>
      <w:r>
        <w:rPr>
          <w:bCs/>
          <w:b/>
          <w:bCs/>
          <w:b/>
        </w:rPr>
        <w:t xml:space="preserve">Furthermore, &lt; strong &gt;Japan Kyoto&lt; / strong &gt; is home to numerous UNESCO World Heritage sites. The biological aspect of these sites involves not just the preservation of artifacts, but the maintenance of their surrounding ecosystems. For instance, the moss gardens (koke-teien) require precise humidity and light levels that a</w:t>
      </w:r>
      <w:r>
        <w:rPr>
          <w:bCs/>
          <w:b/>
          <w:bCs/>
          <w:b/>
        </w:rPr>
        <w:t xml:space="preserve"> </w:t>
      </w:r>
      <w:r>
        <w:rPr>
          <w:bCs/>
          <w:b/>
          <w:bCs/>
          <w:b/>
          <w:bCs/>
          <w:b/>
        </w:rPr>
        <w:t xml:space="preserve">Biologist must monitor and manipulate through scientific intervention to prevent fungal overgrowth or plant die-off due to climate change. Therefore, the scope of work for a</w:t>
      </w:r>
      <w:r>
        <w:rPr>
          <w:bCs/>
          <w:b/>
          <w:bCs/>
          <w:b/>
          <w:bCs/>
          <w:b/>
        </w:rPr>
        <w:t xml:space="preserve"> </w:t>
      </w:r>
      <w:r>
        <w:rPr>
          <w:bCs/>
          <w:b/>
          <w:bCs/>
          <w:b/>
          <w:bCs/>
          <w:b/>
          <w:bCs/>
          <w:b/>
        </w:rPr>
        <w:t xml:space="preserve">Biologist extends from field ecology to micro-climate management within heritage sites.</w:t>
      </w:r>
    </w:p>
    <w:bookmarkEnd w:id="21"/>
    <w:bookmarkStart w:id="22" w:name="X04f45d7a1e739cdf659bee6c6cb7fc155f23b9f"/>
    <w:p>
      <w:pPr>
        <w:pStyle w:val="Heading2"/>
      </w:pPr>
      <w:r>
        <w:t xml:space="preserve">III. Core Responsibilities: Biodiversity Monitoring and Conservation</w:t>
      </w:r>
    </w:p>
    <w:p>
      <w:pPr>
        <w:pStyle w:val="FirstParagraph"/>
      </w:pPr>
      <w:r>
        <w:t xml:space="preserve">The primary duty of a</w:t>
      </w:r>
      <w:r>
        <w:t xml:space="preserve"> </w:t>
      </w:r>
      <w:r>
        <w:rPr>
          <w:bCs/>
          <w:b/>
        </w:rPr>
        <w:t xml:space="preserve">Biologist in &lt; strong &gt;Japan Kyoto&lt; / strong &gt; involves rigorous biodiversity monitoring. The region is experiencing shifts in phenology—the timing of biological events—due to rising temperatures typical of the Japanese summer. A</w:t>
      </w:r>
      <w:r>
        <w:rPr>
          <w:bCs/>
          <w:b/>
        </w:rPr>
        <w:t xml:space="preserve"> </w:t>
      </w:r>
      <w:r>
        <w:rPr>
          <w:bCs/>
          <w:b/>
          <w:bCs/>
          <w:b/>
        </w:rPr>
        <w:t xml:space="preserve">Biologist must track the migration patterns of local avian species, such as the Oriental Turtle Dove, which may be affected by urban heat islands generated by Kyoto’s dense population.</w:t>
      </w:r>
      <w:r>
        <w:rPr>
          <w:bCs/>
          <w:b/>
          <w:bCs/>
          <w:b/>
        </w:rPr>
        <w:t xml:space="preserve"> </w:t>
      </w:r>
      <w:r>
        <w:rPr>
          <w:bCs/>
          <w:b/>
          <w:bCs/>
          <w:b/>
        </w:rPr>
        <w:t xml:space="preserve">Additionally, invasive species pose a significant threat to native flora in &lt; strong &gt;Japan Kyoto&lt; / strong &gt;. The</w:t>
      </w:r>
      <w:r>
        <w:rPr>
          <w:bCs/>
          <w:b/>
          <w:bCs/>
          <w:b/>
        </w:rPr>
        <w:t xml:space="preserve"> </w:t>
      </w:r>
      <w:r>
        <w:rPr>
          <w:bCs/>
          <w:b/>
          <w:bCs/>
          <w:b/>
          <w:bCs/>
          <w:b/>
        </w:rPr>
        <w:t xml:space="preserve">Biologist is tasked with identifying and managing non-native plant species that disrupt the delicate balance of local wetlands, such as those found along the Kamo River. This involves collaborative fieldwork with municipal authorities to implement eradication strategies that do not harm native pollinators. The scientific data collected by the</w:t>
      </w:r>
      <w:r>
        <w:rPr>
          <w:bCs/>
          <w:b/>
          <w:bCs/>
          <w:b/>
          <w:bCs/>
          <w:b/>
        </w:rPr>
        <w:t xml:space="preserve"> </w:t>
      </w:r>
      <w:r>
        <w:rPr>
          <w:bCs/>
          <w:b/>
          <w:bCs/>
          <w:b/>
          <w:bCs/>
          <w:b/>
          <w:bCs/>
          <w:b/>
        </w:rPr>
        <w:t xml:space="preserve">Biologist informs policy decisions regarding land use and green space preservation, ensuring that urban development does not encroach upon critical habitats.</w:t>
      </w:r>
    </w:p>
    <w:bookmarkEnd w:id="22"/>
    <w:bookmarkStart w:id="23" w:name="X12d2ab7e557c65c19a2352092de46d4a441bf4f"/>
    <w:p>
      <w:pPr>
        <w:pStyle w:val="Heading2"/>
      </w:pPr>
      <w:r>
        <w:t xml:space="preserve">IV. Public Health and Vector-Borne Disease Management</w:t>
      </w:r>
    </w:p>
    <w:p>
      <w:pPr>
        <w:pStyle w:val="FirstParagraph"/>
      </w:pPr>
      <w:r>
        <w:t xml:space="preserve">A often-overlooked but critical aspect of the</w:t>
      </w:r>
      <w:r>
        <w:t xml:space="preserve"> </w:t>
      </w:r>
      <w:r>
        <w:rPr>
          <w:bCs/>
          <w:b/>
        </w:rPr>
        <w:t xml:space="preserve">Biologist’s role in &lt; strong &gt;Japan Kyoto&lt; / strong &gt; is public health surveillance. Japan has seen an increase in vector-borne diseases, including those transmitted by ticks and mosquitoes. Given the high volume of tourists and residents spending time in green spaces, a</w:t>
      </w:r>
      <w:r>
        <w:rPr>
          <w:bCs/>
          <w:b/>
        </w:rPr>
        <w:t xml:space="preserve"> </w:t>
      </w:r>
      <w:r>
        <w:rPr>
          <w:bCs/>
          <w:b/>
          <w:bCs/>
          <w:b/>
        </w:rPr>
        <w:t xml:space="preserve">Biologist must analyze population dynamics of these vectors.</w:t>
      </w:r>
      <w:r>
        <w:rPr>
          <w:bCs/>
          <w:b/>
          <w:bCs/>
          <w:b/>
        </w:rPr>
        <w:t xml:space="preserve"> </w:t>
      </w:r>
      <w:r>
        <w:rPr>
          <w:bCs/>
          <w:b/>
          <w:bCs/>
          <w:b/>
        </w:rPr>
        <w:t xml:space="preserve">In &lt; strong &gt;Japan Kyoto&lt; / strong &gt;, specific attention is paid to the spread of Lyme disease and other tick-borne illnesses in wooded areas near temples and shrines. The</w:t>
      </w:r>
      <w:r>
        <w:rPr>
          <w:bCs/>
          <w:b/>
          <w:bCs/>
          <w:b/>
        </w:rPr>
        <w:t xml:space="preserve"> </w:t>
      </w:r>
      <w:r>
        <w:rPr>
          <w:bCs/>
          <w:b/>
          <w:bCs/>
          <w:b/>
          <w:bCs/>
          <w:b/>
        </w:rPr>
        <w:t xml:space="preserve">Biologist conducts risk assessments to determine safe zones for visitors and locals alike. Furthermore, understanding the biological lifecycle of these vectors allows for targeted public education campaigns. This preventive approach is vital in a city where outdoor festivals (matsuri) attract massive crowds, creating temporary high-density human-animal-vector interactions that require immediate biological oversight to prevent outbreaks.</w:t>
      </w:r>
    </w:p>
    <w:bookmarkEnd w:id="23"/>
    <w:bookmarkStart w:id="24" w:name="X959e048750ee9faf4bdd94ae653ed0bef6dd424"/>
    <w:p>
      <w:pPr>
        <w:pStyle w:val="Heading2"/>
      </w:pPr>
      <w:r>
        <w:t xml:space="preserve">V. Cultural Integration and Stakeholder Collaboration</w:t>
      </w:r>
    </w:p>
    <w:p>
      <w:pPr>
        <w:pStyle w:val="FirstParagraph"/>
      </w:pPr>
      <w:r>
        <w:t xml:space="preserve">Science in &lt; strong &gt;Japan Kyoto&lt; / strong &gt; does not operate in a vacuum; it is deeply embedded in the social fabric. A</w:t>
      </w:r>
      <w:r>
        <w:t xml:space="preserve"> </w:t>
      </w:r>
      <w:r>
        <w:rPr>
          <w:bCs/>
          <w:b/>
        </w:rPr>
        <w:t xml:space="preserve">Biologist must possess excellent communication skills to bridge the gap between scientific terminology and public understanding. This involves collaborating with Shinto priests and temple caretakers who manage sacred groves (*chinju no mori*). These groves are ancient forest patches preserved for spiritual reasons, yet they also serve as crucial refuges for biodiversity.</w:t>
      </w:r>
      <w:r>
        <w:rPr>
          <w:bCs/>
          <w:b/>
        </w:rPr>
        <w:t xml:space="preserve"> </w:t>
      </w:r>
      <w:r>
        <w:rPr>
          <w:bCs/>
          <w:b/>
        </w:rPr>
        <w:t xml:space="preserve">The</w:t>
      </w:r>
      <w:r>
        <w:rPr>
          <w:bCs/>
          <w:b/>
        </w:rPr>
        <w:t xml:space="preserve"> </w:t>
      </w:r>
      <w:r>
        <w:rPr>
          <w:bCs/>
          <w:b/>
          <w:bCs/>
          <w:b/>
        </w:rPr>
        <w:t xml:space="preserve">Biologist works with these stakeholders to ensure that religious practices do not inadvertently harm ecological health, while simultaneously explaining the biological importance of these trees to the community. This collaborative model respects local traditions while applying modern scientific rigor. For example, if a specific tree species is dying due to pests, the</w:t>
      </w:r>
      <w:r>
        <w:rPr>
          <w:bCs/>
          <w:b/>
          <w:bCs/>
          <w:b/>
        </w:rPr>
        <w:t xml:space="preserve"> </w:t>
      </w:r>
      <w:r>
        <w:rPr>
          <w:bCs/>
          <w:b/>
          <w:bCs/>
          <w:b/>
          <w:bCs/>
          <w:b/>
        </w:rPr>
        <w:t xml:space="preserve">Biologist must propose treatment methods that align with conservation ethics and do not violate cultural taboos regarding nature spirits.</w:t>
      </w:r>
    </w:p>
    <w:bookmarkEnd w:id="24"/>
    <w:bookmarkStart w:id="25" w:name="X7f931e880856e494e5ba5df87bb2a8b7f39ab0c"/>
    <w:p>
      <w:pPr>
        <w:pStyle w:val="Heading2"/>
      </w:pPr>
      <w:r>
        <w:t xml:space="preserve">VI. Educational Outreach and Sustainability</w:t>
      </w:r>
    </w:p>
    <w:p>
      <w:pPr>
        <w:pStyle w:val="FirstParagraph"/>
      </w:pPr>
      <w:r>
        <w:t xml:space="preserve">Finally, a significant portion of the</w:t>
      </w:r>
      <w:r>
        <w:t xml:space="preserve"> </w:t>
      </w:r>
      <w:r>
        <w:rPr>
          <w:bCs/>
          <w:b/>
        </w:rPr>
        <w:t xml:space="preserve">Biologist’s time in &lt; strong &gt;Japan Kyoto&lt; / strong &gt; is dedicated to education. As a global hub for tourism, Kyoto serves as a living laboratory for visitors from around the world. The</w:t>
      </w:r>
      <w:r>
        <w:rPr>
          <w:bCs/>
          <w:b/>
        </w:rPr>
        <w:t xml:space="preserve"> </w:t>
      </w:r>
      <w:r>
        <w:rPr>
          <w:bCs/>
          <w:b/>
          <w:bCs/>
          <w:b/>
        </w:rPr>
        <w:t xml:space="preserve">Biologist develops curriculum materials and guided tours that highlight local ecology. This role transforms the city into an educational destination where biology is not just studied in laboratories but observed in real-time within historic gardens and mountain trails.</w:t>
      </w:r>
      <w:r>
        <w:rPr>
          <w:bCs/>
          <w:b/>
          <w:bCs/>
          <w:b/>
        </w:rPr>
        <w:t xml:space="preserve"> </w:t>
      </w:r>
      <w:r>
        <w:rPr>
          <w:bCs/>
          <w:b/>
          <w:bCs/>
          <w:b/>
        </w:rPr>
        <w:t xml:space="preserve">By fostering environmental literacy among both locals and tourists, the</w:t>
      </w:r>
      <w:r>
        <w:rPr>
          <w:bCs/>
          <w:b/>
          <w:bCs/>
          <w:b/>
        </w:rPr>
        <w:t xml:space="preserve"> </w:t>
      </w:r>
      <w:r>
        <w:rPr>
          <w:bCs/>
          <w:b/>
          <w:bCs/>
          <w:b/>
          <w:bCs/>
          <w:b/>
        </w:rPr>
        <w:t xml:space="preserve">Biologist contributes to long-term sustainability goals. Understanding the biological significance of their surroundings encourages responsible tourism practices, reducing waste and habitat disturbance. In this way, the professional serves as an ambassador for nature in one of Japan’s most visited cities.</w:t>
      </w:r>
    </w:p>
    <w:bookmarkEnd w:id="25"/>
    <w:bookmarkStart w:id="26" w:name="vii.-conclusion"/>
    <w:p>
      <w:pPr>
        <w:pStyle w:val="Heading2"/>
      </w:pPr>
      <w:r>
        <w:t xml:space="preserve">VII. Conclusion</w:t>
      </w:r>
    </w:p>
    <w:p>
      <w:pPr>
        <w:pStyle w:val="FirstParagraph"/>
      </w:pPr>
      <w:r>
        <w:t xml:space="preserve">In conclusion, the role of a</w:t>
      </w:r>
    </w:p>
    <w:p>
      <w:pPr>
        <w:pStyle w:val="BodyText"/>
      </w:pPr>
      <w:r>
        <w:t xml:space="preserve">Biologist in &lt; strong &gt;Japan Kyoto&lt; / strong &gt; is complex and multidimensional. It transcends traditional laboratory research to encompass field conservation, public health monitoring, cultural liaison work, and educational outreach. The unique ecological challenges posed by the high-density urban environment of &lt; strong &gt;Japan Kyoto&lt; / strong &gt;</w:t>
      </w:r>
      <w:r>
        <w:rPr>
          <w:bCs/>
          <w:b/>
        </w:rPr>
        <w:t xml:space="preserve">,</w:t>
      </w:r>
      <w:r>
        <w:t xml:space="preserve"> </w:t>
      </w:r>
      <w:r>
        <w:t xml:space="preserve">combined with its rich natural heritage, require a professional who is adaptable, scientifically rigorous, and culturally sensitive. As climate change continues to alter global ecosystems, the work of a</w:t>
      </w:r>
    </w:p>
    <w:p>
      <w:pPr>
        <w:pStyle w:val="BodyText"/>
      </w:pPr>
      <w:r>
        <w:t xml:space="preserve">Biologist in this region will become increasingly vital in preserving both the biological diversity and the cultural integrity of one of Japan’s most cherished cities. The synergy between scientific inquiry and local tradition defines this unique professional position, ensuring that nature thrives alongside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Biologist in Japan Kyoto</dc:title>
  <dc:creator/>
  <dc:language>en</dc:language>
  <cp:keywords/>
  <dcterms:created xsi:type="dcterms:W3CDTF">2026-07-30T07:55:58Z</dcterms:created>
  <dcterms:modified xsi:type="dcterms:W3CDTF">2026-07-30T07:55:58Z</dcterms:modified>
</cp:coreProperties>
</file>

<file path=docProps/custom.xml><?xml version="1.0" encoding="utf-8"?>
<Properties xmlns="http://schemas.openxmlformats.org/officeDocument/2006/custom-properties" xmlns:vt="http://schemas.openxmlformats.org/officeDocument/2006/docPropsVTypes"/>
</file>