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Spain</w:t>
      </w:r>
      <w:r>
        <w:t xml:space="preserve"> </w:t>
      </w:r>
      <w:r>
        <w:t xml:space="preserve">Valencia</w:t>
      </w:r>
    </w:p>
    <w:bookmarkStart w:id="27" w:name="Xf882c813dd1acbc00d5f3132d503310f45e9bfa"/>
    <w:p>
      <w:pPr>
        <w:pStyle w:val="Heading1"/>
      </w:pPr>
      <w:r>
        <w:t xml:space="preserve">The Role and Impact of Biologists in Spain Valencia</w:t>
      </w:r>
    </w:p>
    <w:bookmarkStart w:id="20" w:name="abstract"/>
    <w:p>
      <w:pPr>
        <w:pStyle w:val="Heading2"/>
      </w:pPr>
      <w:r>
        <w:t xml:space="preserve">Abstract</w:t>
      </w:r>
    </w:p>
    <w:p>
      <w:pPr>
        <w:pStyle w:val="FirstParagraph"/>
      </w:pPr>
      <w:r>
        <w:t xml:space="preserve">This term paper explores the multifaceted role of biologists within the specific geographical, economic, and ecological context of Spain Valencia. As a region characterized by its unique Mediterranean ecosystem, advanced agricultural sector, and growing biomedical research infrastructure, Valencia presents a distinct landscape for biological sciences. This document analyzes how biologists contribute to sustainable agriculture in the Huerta de Valencia, manage marine biodiversity in the Mediterranean Sea, and advance medical research through local institutions.</w:t>
      </w:r>
    </w:p>
    <w:bookmarkEnd w:id="20"/>
    <w:bookmarkStart w:id="21" w:name="introduction"/>
    <w:p>
      <w:pPr>
        <w:pStyle w:val="Heading2"/>
      </w:pPr>
      <w:r>
        <w:t xml:space="preserve">Introduction</w:t>
      </w:r>
    </w:p>
    <w:p>
      <w:pPr>
        <w:pStyle w:val="FirstParagraph"/>
      </w:pPr>
      <w:r>
        <w:t xml:space="preserve">Biology is not merely an academic discipline; it is a practical science that underpins public health, environmental conservation, and economic stability. In Spain Valencia, a vibrant community located on the eastern coast of the Iberian Peninsula, the application of biological principles is critical for addressing contemporary challenges. From preserving endangered wetland species in Albufera National Park to optimizing citrus production in traditional orchards, biologists serve as essential stewards of both natural and human capital. This term paper examines three primary domains where biologists operate effectively in this region: environmental conservation, agricultural innovation, and biomedical research.</w:t>
      </w:r>
    </w:p>
    <w:bookmarkEnd w:id="21"/>
    <w:bookmarkStart w:id="22" w:name="X8956314186e63cbaa76eca6a426710342ca3c8a"/>
    <w:p>
      <w:pPr>
        <w:pStyle w:val="Heading2"/>
      </w:pPr>
      <w:r>
        <w:t xml:space="preserve">Environmental Conservation and Biodiversity Management</w:t>
      </w:r>
    </w:p>
    <w:p>
      <w:pPr>
        <w:pStyle w:val="FirstParagraph"/>
      </w:pPr>
      <w:r>
        <w:t xml:space="preserve">The ecological profile of Spain Valencia is dominated by the Mediterranean climate, which supports a rich but fragile biodiversity. One of the most significant areas for biological intervention is the protection of wetlands, particularly around the Albufera Natural Park. Biologists play a pivotal role in monitoring water quality and species populations to ensure that tourism and industrial activities do not degrade this sensitive ecosystem.</w:t>
      </w:r>
    </w:p>
    <w:p>
      <w:pPr>
        <w:pStyle w:val="BodyText"/>
      </w:pPr>
      <w:r>
        <w:t xml:space="preserve">Specifically, biologists in Spain Valencia work closely with governmental bodies such as the Conselleria d’Infraestructures, Mobilitat i Vivienda to implement conservation strategies. They conduct field surveys to track bird migration patterns, monitor amphibian breeding cycles, and assess the health of submerged aquatic vegetation. These data-driven efforts are crucial for maintaining the balance between ecological integrity and human usage. Furthermore, biologists contribute to invasive species management, identifying non-native plants or animals that threaten local flora and fauna.</w:t>
      </w:r>
    </w:p>
    <w:p>
      <w:pPr>
        <w:pStyle w:val="BodyText"/>
      </w:pPr>
      <w:r>
        <w:t xml:space="preserve">Additionally, coastal biology is a growing field in Valencia due to its extensive coastline. Biologists study the impact of climate change on marine ecosystems, including rising sea temperatures and ocean acidification. By analyzing coral reef health and seagrass meadows (Posidonia oceanica), these professionals provide vital data for policy-making aimed at preserving the Mediterranean’s unique underwater heritage.</w:t>
      </w:r>
    </w:p>
    <w:bookmarkEnd w:id="22"/>
    <w:bookmarkStart w:id="23" w:name="sustainable-agriculture-and-horticulture"/>
    <w:p>
      <w:pPr>
        <w:pStyle w:val="Heading2"/>
      </w:pPr>
      <w:r>
        <w:t xml:space="preserve">Sustainable Agriculture and Horticulture</w:t>
      </w:r>
    </w:p>
    <w:p>
      <w:pPr>
        <w:pStyle w:val="FirstParagraph"/>
      </w:pPr>
      <w:r>
        <w:t xml:space="preserve">Agriculture remains a cornerstone of the economy in Spain Valencia, with citrus fruits such as oranges, mandarins, and clementines being major exports. The traditional "Huerta de Valencia" (Valencia Orchard) is not only an economic asset but also a cultural landscape that requires careful biological management. Biologists are at the forefront of ensuring that agricultural practices remain sustainable in the face of water scarcity and soil degradation.</w:t>
      </w:r>
    </w:p>
    <w:p>
      <w:pPr>
        <w:pStyle w:val="BodyText"/>
      </w:pPr>
      <w:r>
        <w:t xml:space="preserve">In this sector, biologists focus on integrated pest management (IPM) techniques. Instead of relying heavily on chemical pesticides, which can harm pollinators and contaminate groundwater, biologists promote biological control methods. This involves introducing natural predators to manage pest populations or breeding resistant crop varieties through genetic analysis. For instance, researchers in Valencia universities are developing citrus rootstocks that are more resilient to diseases like Citrus Greening (Huanglongbing), a devastating threat to the industry.</w:t>
      </w:r>
    </w:p>
    <w:p>
      <w:pPr>
        <w:pStyle w:val="BodyText"/>
      </w:pPr>
      <w:r>
        <w:t xml:space="preserve">Moreover, biologists assist in soil microbiology studies. Understanding the microbial communities within agricultural soils helps farmers improve nutrient uptake and reduce fertilizer dependency. By analyzing soil samples for beneficial bacteria and fungi, biologists provide actionable recommendations that enhance crop yield while preserving long-term soil health. This intersection of biology and agronomy is vital for the future competitiveness of Valencia’s agricultural sector.</w:t>
      </w:r>
    </w:p>
    <w:bookmarkEnd w:id="23"/>
    <w:bookmarkStart w:id="24" w:name="biomedical-research-and-public-health"/>
    <w:p>
      <w:pPr>
        <w:pStyle w:val="Heading2"/>
      </w:pPr>
      <w:r>
        <w:t xml:space="preserve">Biomedical Research and Public Health</w:t>
      </w:r>
    </w:p>
    <w:p>
      <w:pPr>
        <w:pStyle w:val="FirstParagraph"/>
      </w:pPr>
      <w:r>
        <w:t xml:space="preserve">Beyond environmental and agricultural applications, biologists in Spain Valencia contribute significantly to the biomedical field. The region hosts several research institutes and hospitals that collaborate on cutting-edge medical research. Institutions such as the Instituto de Investigación Sanitaria La Fe (iISLaFe) are centers of excellence where biologists engage in translational research, bridging the gap between laboratory discoveries and clinical applications.</w:t>
      </w:r>
    </w:p>
    <w:p>
      <w:pPr>
        <w:pStyle w:val="BodyText"/>
      </w:pPr>
      <w:r>
        <w:t xml:space="preserve">Biologists working in this sector focus on areas such as genomics, immunology, and infectious diseases. During public health crises, such as pandemics, biologists from Spain Valencia have been instrumental in sequencing viral genomes and developing diagnostic tests. Their expertise allows for rapid response mechanisms that protect public health.</w:t>
      </w:r>
    </w:p>
    <w:p>
      <w:pPr>
        <w:pStyle w:val="BodyText"/>
      </w:pPr>
      <w:r>
        <w:t xml:space="preserve">Furthermore, biologists contribute to the understanding of chronic diseases prevalent in the Mediterranean population, such as cardiovascular disorders and diabetes. By studying genetic markers and lifestyle factors, these scientists help design personalized medicine approaches tailored to the local population. This research not only improves patient outcomes but also positions Spain Valencia as a hub for biomedical innovation within Europe.</w:t>
      </w:r>
    </w:p>
    <w:bookmarkEnd w:id="24"/>
    <w:bookmarkStart w:id="25" w:name="educational-and-social-impact"/>
    <w:p>
      <w:pPr>
        <w:pStyle w:val="Heading2"/>
      </w:pPr>
      <w:r>
        <w:t xml:space="preserve">Educational and Social Impact</w:t>
      </w:r>
    </w:p>
    <w:p>
      <w:pPr>
        <w:pStyle w:val="FirstParagraph"/>
      </w:pPr>
      <w:r>
        <w:t xml:space="preserve">The work of biologists extends beyond laboratories and fields into education and community engagement. In Spain Valencia, biologists collaborate with schools to promote science literacy among students. Through workshops, museum exhibits, and field trips, they inspire the next generation of scientists.</w:t>
      </w:r>
    </w:p>
    <w:p>
      <w:pPr>
        <w:pStyle w:val="BodyText"/>
      </w:pPr>
      <w:r>
        <w:t xml:space="preserve">Community-based conservation projects also rely on biological expertise. Biologists organize citizen science initiatives where local residents participate in monitoring bird populations or cleaning beaches. These activities raise awareness about environmental issues and foster a sense of stewardship among the populace. By making biology accessible and relevant, biologists help build a society that values scientific evidence in decision-making processes.</w:t>
      </w:r>
    </w:p>
    <w:bookmarkEnd w:id="25"/>
    <w:bookmarkStart w:id="26" w:name="conclusion"/>
    <w:p>
      <w:pPr>
        <w:pStyle w:val="Heading2"/>
      </w:pPr>
      <w:r>
        <w:t xml:space="preserve">Conclusion</w:t>
      </w:r>
    </w:p>
    <w:p>
      <w:pPr>
        <w:pStyle w:val="FirstParagraph"/>
      </w:pPr>
      <w:r>
        <w:t xml:space="preserve">In conclusion, the role of biologists in Spain Valencia is indispensable to the region’s sustainable development. Whether they are conserving biodiversity in wetlands, innovating agricultural practices for citrus crops, or advancing biomedical research for public health, biologists provide critical insights that address complex challenges. Their work supports economic stability through agriculture and tourism while ensuring environmental protection and medical advancements. As global issues such as climate change and disease outbreaks become more pressing, the expertise of biologists in Spain Valencia will remain vital in navigating these challenges with scientific rigor and ecological responsibility.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Spain Valencia</dc:title>
  <dc:creator/>
  <dc:language>en</dc:language>
  <cp:keywords/>
  <dcterms:created xsi:type="dcterms:W3CDTF">2026-07-30T12:47:54Z</dcterms:created>
  <dcterms:modified xsi:type="dcterms:W3CDTF">2026-07-30T12:47:54Z</dcterms:modified>
</cp:coreProperties>
</file>

<file path=docProps/custom.xml><?xml version="1.0" encoding="utf-8"?>
<Properties xmlns="http://schemas.openxmlformats.org/officeDocument/2006/custom-properties" xmlns:vt="http://schemas.openxmlformats.org/officeDocument/2006/docPropsVTypes"/>
</file>