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Scope,</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term-paper"/>
    <w:p>
      <w:pPr>
        <w:pStyle w:val="Heading1"/>
      </w:pPr>
      <w:r>
        <w:t xml:space="preserve">Term Paper</w:t>
      </w:r>
    </w:p>
    <w:p>
      <w:pPr>
        <w:pStyle w:val="FirstParagraph"/>
      </w:pPr>
      <w:r>
        <w:rPr>
          <w:bCs/>
          <w:b/>
        </w:rPr>
        <w:t xml:space="preserve">Title:</w:t>
      </w:r>
      <w:r>
        <w:t xml:space="preserve">The Role, Scope, and Economic Impact of Biologists in United Kingdom Manchester</w:t>
      </w:r>
    </w:p>
    <w:p>
      <w:pPr>
        <w:pStyle w:val="BodyText"/>
      </w:pPr>
      <w:r>
        <w:rPr>
          <w:bCs/>
          <w:b/>
        </w:rPr>
        <w:t xml:space="preserve">Date:</w:t>
      </w:r>
    </w:p>
    <w:bookmarkStart w:id="20" w:name="abstract"/>
    <w:p>
      <w:pPr>
        <w:pStyle w:val="Heading2"/>
      </w:pPr>
      <w:r>
        <w:t xml:space="preserve">Abstract</w:t>
      </w:r>
    </w:p>
    <w:p>
      <w:pPr>
        <w:pStyle w:val="FirstParagraph"/>
      </w:pPr>
      <w:r>
        <w:t xml:space="preserve">This term paper explores the multifaceted role of a biologist within the specific socio-economic and academic landscape of United Kingdom Manchester. As a global hub for life sciences, Manchester offers unique opportunities and challenges for biological professionals. This document examines the educational pathways, industrial applications, research contributions, and public health impacts driven by biologists in this region. It argues that the synergy between academic institutions in United Kingdom Manchester and local industries creates a vibrant ecosystem where biologist expertise is pivotal to innovation in healthcare, environmental sustainability, and agricultural technology.</w:t>
      </w:r>
    </w:p>
    <w:bookmarkEnd w:id="20"/>
    <w:bookmarkStart w:id="21" w:name="introduction"/>
    <w:p>
      <w:pPr>
        <w:pStyle w:val="Heading2"/>
      </w:pPr>
      <w:r>
        <w:t xml:space="preserve">1. Introduction</w:t>
      </w:r>
    </w:p>
    <w:p>
      <w:pPr>
        <w:pStyle w:val="FirstParagraph"/>
      </w:pPr>
      <w:r>
        <w:t xml:space="preserve">The field of biology has evolved from simple observation of natural phenomena to a complex, data-driven science that underpins modern healthcare, environmental policy, and industrial innovation. In the context of United Kingdom Manchester, this evolution is particularly pronounced. Manchester is not merely a city; it is a designated hub for life sciences within the North West of England. The demand for qualified biologists in this region is driven by its prestigious university departments, hospital trusts, and a burgeoning startup ecosystem focused on bio-innovation.</w:t>
      </w:r>
    </w:p>
    <w:p>
      <w:pPr>
        <w:pStyle w:val="BodyText"/>
      </w:pPr>
      <w:r>
        <w:t xml:space="preserve">A biologist, defined broadly as a scientist who studies living organisms and their interactions with one another and their environments, serves as the cornerstone of these developments. This term paper aims to delineate how the profession of a biologist is practiced specifically in United Kingdom Manchester, highlighting the local context that shapes career trajectories and research priorities. By focusing on United Kingdom Manchester, we can better understand how regional policy and institutional support facilitate the work of biologists.</w:t>
      </w:r>
    </w:p>
    <w:bookmarkEnd w:id="21"/>
    <w:bookmarkStart w:id="22" w:name="X0c7cd31509b4aaa3403e54edf8935c92f4ff9d7"/>
    <w:p>
      <w:pPr>
        <w:pStyle w:val="Heading2"/>
      </w:pPr>
      <w:r>
        <w:t xml:space="preserve">2. Academic Foundations and Educational Pathways</w:t>
      </w:r>
    </w:p>
    <w:p>
      <w:pPr>
        <w:pStyle w:val="FirstParagraph"/>
      </w:pPr>
      <w:r>
        <w:t xml:space="preserve">In United Kingdom Manchester, the foundation for a career as a biologist is robustly supported by world-class educational institutions. The University of Manchester, consistently ranked among the top universities globally, offers extensive undergraduate and postgraduate programs in biological sciences. For students aspiring to become biologists in this region, the curriculum is heavily influenced by practical application and interdisciplinary research.</w:t>
      </w:r>
    </w:p>
    <w:p>
      <w:pPr>
        <w:pStyle w:val="BodyText"/>
      </w:pPr>
      <w:r>
        <w:t xml:space="preserve">The academic environment in United Kingdom Manchester encourages early exposure to laboratory techniques and fieldwork. This hands-on experience is crucial for developing the technical proficiency required of modern biologists. Furthermore, collaboration between institutions such as the University of Manchester and Manchester Metropolitan University creates a competitive yet supportive atmosphere for biological research. These institutions do not just produce graduates; they cultivate innovators who are ready to address local challenges in United Kingdom Manchester, ranging from urban pollution to public health crises.</w:t>
      </w:r>
    </w:p>
    <w:bookmarkEnd w:id="22"/>
    <w:bookmarkStart w:id="25" w:name="Xca49259a362ef7dabe01ed3dac123f38d3d8f27"/>
    <w:p>
      <w:pPr>
        <w:pStyle w:val="Heading2"/>
      </w:pPr>
      <w:r>
        <w:t xml:space="preserve">3. Industrial Applications and Economic Contribution</w:t>
      </w:r>
    </w:p>
    <w:p>
      <w:pPr>
        <w:pStyle w:val="FirstParagraph"/>
      </w:pPr>
      <w:r>
        <w:t xml:space="preserve">The impact of biologists extends far beyond the lecture hall. In United Kingdom Manchester, a significant portion of the local economy is driven by life science industries. Companies such as AstraZeneca have major research and development facilities in Greater Manchester, employing hundreds of biologists who specialize in drug discovery and clinical trials.</w:t>
      </w:r>
    </w:p>
    <w:bookmarkStart w:id="23" w:name="healthcare-and-pharmaceutical-innovation"/>
    <w:p>
      <w:pPr>
        <w:pStyle w:val="Heading3"/>
      </w:pPr>
      <w:r>
        <w:t xml:space="preserve">3.1 Healthcare and Pharmaceutical Innovation</w:t>
      </w:r>
    </w:p>
    <w:p>
      <w:pPr>
        <w:pStyle w:val="FirstParagraph"/>
      </w:pPr>
      <w:r>
        <w:t xml:space="preserve">Biologists in the pharmaceutical sector within United Kingdom Manchester are at the forefront of developing new treatments for diseases prevalent both locally and globally. The proximity to large hospital trusts allows for rapid translation of laboratory research into clinical practice. For instance, biologists work closely with clinicians to understand genetic markers associated with common conditions, leading to personalized medicine approaches that are increasingly adopted in UK healthcare settings.</w:t>
      </w:r>
    </w:p>
    <w:bookmarkEnd w:id="23"/>
    <w:bookmarkStart w:id="24" w:name="biotechnology-startups"/>
    <w:p>
      <w:pPr>
        <w:pStyle w:val="Heading3"/>
      </w:pPr>
      <w:r>
        <w:t xml:space="preserve">3.2 Biotechnology Startups</w:t>
      </w:r>
    </w:p>
    <w:p>
      <w:pPr>
        <w:pStyle w:val="FirstParagraph"/>
      </w:pPr>
      <w:r>
        <w:t xml:space="preserve">Manchester’s "Biomedical Campus" and various innovation hubs have fostered a thriving startup culture. Here, biologists often take on entrepreneurial roles, leveraging their scientific knowledge to create new products or services. These startups focus on areas such as diagnostic tools, synthetic biology, and bioinformatics. The presence of venture capital firms in United Kingdom Manchester eager to invest in deep-tech solutions further amplifies the role of the biologist as an innovator.</w:t>
      </w:r>
    </w:p>
    <w:bookmarkEnd w:id="24"/>
    <w:bookmarkEnd w:id="25"/>
    <w:bookmarkStart w:id="28" w:name="X3111296b10ff29b57e6369361ef980624621530"/>
    <w:p>
      <w:pPr>
        <w:pStyle w:val="Heading2"/>
      </w:pPr>
      <w:r>
        <w:t xml:space="preserve">4. Environmental Sustainability and Urban Ecology</w:t>
      </w:r>
    </w:p>
    <w:p>
      <w:pPr>
        <w:pStyle w:val="FirstParagraph"/>
      </w:pPr>
      <w:r>
        <w:t xml:space="preserve">A distinct aspect of biological practice in United Kingdom Manchester is the focus on urban ecology and environmental sustainability. As one of Europe’s most densely populated cities, Manchester faces unique environmental challenges, including air quality issues, waste management, and green space preservation.</w:t>
      </w:r>
    </w:p>
    <w:bookmarkStart w:id="26" w:name="urban-biodiversity"/>
    <w:p>
      <w:pPr>
        <w:pStyle w:val="Heading3"/>
      </w:pPr>
      <w:r>
        <w:t xml:space="preserve">4.1 Urban Biodiversity</w:t>
      </w:r>
    </w:p>
    <w:p>
      <w:pPr>
        <w:pStyle w:val="FirstParagraph"/>
      </w:pPr>
      <w:r>
        <w:t xml:space="preserve">Biologists in this region work extensively on monitoring biodiversity within urban environments. They assess the health of local ecosystems in parks such as Heaton Park and the Irwell River Valley. This data is critical for city planners aiming to create "green infrastructure" that mitigates flooding and improves air quality. The work of these biologists informs policy decisions at Manchester City Council, ensuring that urban development aligns with ecological sustainability goals.</w:t>
      </w:r>
    </w:p>
    <w:bookmarkEnd w:id="26"/>
    <w:bookmarkStart w:id="27" w:name="climate-change-adaptation"/>
    <w:p>
      <w:pPr>
        <w:pStyle w:val="Heading3"/>
      </w:pPr>
      <w:r>
        <w:t xml:space="preserve">4.2 Climate Change Adaptation</w:t>
      </w:r>
    </w:p>
    <w:p>
      <w:pPr>
        <w:pStyle w:val="FirstParagraph"/>
      </w:pPr>
      <w:r>
        <w:t xml:space="preserve">Furthermore, biologists contribute to climate change adaptation strategies. By studying how local flora and fauna respond to changing weather patterns, they provide essential insights for agricultural sectors in Greater Manchester and surrounding areas. This research helps in developing resilient crop varieties and managing natural resources more effectively.</w:t>
      </w:r>
    </w:p>
    <w:bookmarkEnd w:id="27"/>
    <w:bookmarkEnd w:id="28"/>
    <w:bookmarkStart w:id="29" w:name="public-health-and-epidemiology"/>
    <w:p>
      <w:pPr>
        <w:pStyle w:val="Heading2"/>
      </w:pPr>
      <w:r>
        <w:t xml:space="preserve">5. Public Health and Epidemiology</w:t>
      </w:r>
    </w:p>
    <w:p>
      <w:pPr>
        <w:pStyle w:val="FirstParagraph"/>
      </w:pPr>
      <w:r>
        <w:t xml:space="preserve">The role of a biologist is indispensable in maintaining public health standards. In United Kingdom Manchester, biologists are integral to the work of Greater Manchester Combined Authority (GMCA) public health teams. During recent global health challenges, biologists were central to testing protocols, contact tracing support through data analysis, and the distribution of vaccines.</w:t>
      </w:r>
    </w:p>
    <w:p>
      <w:pPr>
        <w:pStyle w:val="BodyText"/>
      </w:pPr>
      <w:r>
        <w:t xml:space="preserve">Epidemiological studies conducted in the region rely heavily on biological sampling and analysis. Biologists analyze genetic sequences of pathogens to track outbreaks and understand transmission dynamics. This capability is vital for protecting vulnerable populations in dense urban areas like United Kingdom Manchester. The collaboration between public health officials, biologists, and community leaders ensures that scientific evidence translates into effective public health interventions.</w:t>
      </w:r>
    </w:p>
    <w:bookmarkEnd w:id="29"/>
    <w:bookmarkStart w:id="30" w:name="challenges-and-future-prospects"/>
    <w:p>
      <w:pPr>
        <w:pStyle w:val="Heading2"/>
      </w:pPr>
      <w:r>
        <w:t xml:space="preserve">6. Challenges and Future Prospects</w:t>
      </w:r>
    </w:p>
    <w:p>
      <w:pPr>
        <w:pStyle w:val="FirstParagraph"/>
      </w:pPr>
      <w:r>
        <w:t xml:space="preserve">Despite the vibrant ecosystem in United Kingdom Manchester, biologists face several challenges. Funding constraints for basic research, the high cost of living affecting retention of early-career scientists, and the need for continuous upskilling in data science are significant hurdles.</w:t>
      </w:r>
    </w:p>
    <w:p>
      <w:pPr>
        <w:pStyle w:val="BodyText"/>
      </w:pPr>
      <w:r>
        <w:t xml:space="preserve">However, the future outlook remains positive. The government’s focus on levelling up economic opportunities across the UK benefits regions like Manchester. Investments in new laboratory facilities and digital infrastructure are enhancing the capacity of biologists to conduct cutting-edge research. Moreover, there is a growing emphasis on interdisciplinary collaboration, where biologists work with computer scientists, ethicists, and policymakers to address complex societal issues.</w:t>
      </w:r>
    </w:p>
    <w:bookmarkEnd w:id="30"/>
    <w:bookmarkStart w:id="31" w:name="conclusion"/>
    <w:p>
      <w:pPr>
        <w:pStyle w:val="Heading2"/>
      </w:pPr>
      <w:r>
        <w:t xml:space="preserve">7. Conclusion</w:t>
      </w:r>
    </w:p>
    <w:p>
      <w:pPr>
        <w:pStyle w:val="FirstParagraph"/>
      </w:pPr>
      <w:r>
        <w:t xml:space="preserve">In conclusion, the profession of a biologist in United Kingdom Manchester is dynamic and essential to the region’s social and economic fabric. From academic research at prestigious universities to practical applications in healthcare industries and environmental management, biologists play a critical role in shaping the future of Manchester. The unique combination of academic excellence, industrial presence, and civic engagement creates an ideal environment for biological innovation.</w:t>
      </w:r>
    </w:p>
    <w:p>
      <w:pPr>
        <w:pStyle w:val="BodyText"/>
      </w:pPr>
      <w:r>
        <w:t xml:space="preserve">As United Kingdom Manchester continues to grow as a center for life sciences, the demand for skilled biologists will only increase. It is imperative that stakeholders—educators, policymakers, and industry leaders—continue to support these professionals through adequate funding, infrastructure development, and recognition of their value. The work of biologists in this region not only contributes to local well-being but also serves as a model for other cities seeking to harness the power of biological science for public good.</w:t>
      </w:r>
    </w:p>
    <w:p>
      <w:pPr>
        <w:pStyle w:val="BodyText"/>
      </w:pPr>
      <w:r>
        <w:t xml:space="preserve">Ultimately, understanding the role of a biologist in United Kingdom Manchester provides valuable insights into how specialized scientific professions can drive regional development and address global challenges through local action. The synergy between scientific inquiry and community need defines the contemporary practice of biology in this vibrant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Scope, and Economic Impact of Biologists in United Kingdom Manchester</dc:title>
  <dc:creator/>
  <cp:keywords/>
  <dcterms:created xsi:type="dcterms:W3CDTF">2026-07-30T09:49:52Z</dcterms:created>
  <dcterms:modified xsi:type="dcterms:W3CDTF">2026-07-30T09:49:52Z</dcterms:modified>
</cp:coreProperties>
</file>

<file path=docProps/custom.xml><?xml version="1.0" encoding="utf-8"?>
<Properties xmlns="http://schemas.openxmlformats.org/officeDocument/2006/custom-properties" xmlns:vt="http://schemas.openxmlformats.org/officeDocument/2006/docPropsVTypes"/>
</file>