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Biomedical</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27" w:name="X4de13d1c593ed647b4b81ddc68aaeb4196cf03a"/>
    <w:p>
      <w:pPr>
        <w:pStyle w:val="Heading1"/>
      </w:pPr>
      <w:r>
        <w:t xml:space="preserve">The Evolution and Impact of Biomedical Engineering in the Regional Context of Argentina Córdoba</w:t>
      </w:r>
    </w:p>
    <w:p>
      <w:pPr>
        <w:pStyle w:val="FirstParagraph"/>
      </w:pPr>
      <w:r>
        <w:rPr>
          <w:bCs/>
          <w:b/>
        </w:rPr>
        <w:t xml:space="preserve">Abstract</w:t>
      </w:r>
    </w:p>
    <w:p>
      <w:pPr>
        <w:pStyle w:val="BodyText"/>
      </w:pPr>
      <w:r>
        <w:t xml:space="preserve">This term paper explores the multifaceted role of a Biomedical Engineer within the specific socio-economic and technological landscape of Argentina Córdoba. By examining educational foundations, local industry demands, healthcare integration, and future prospects, this document highlights why the specialized training of a Biomedical Engineer is critical for the development of modern medical infrastructure in this Argentine province.</w:t>
      </w:r>
    </w:p>
    <w:bookmarkStart w:id="20" w:name="introduction"/>
    <w:p>
      <w:pPr>
        <w:pStyle w:val="Heading2"/>
      </w:pPr>
      <w:r>
        <w:t xml:space="preserve">1. Introduction</w:t>
      </w:r>
    </w:p>
    <w:p>
      <w:pPr>
        <w:pStyle w:val="FirstParagraph"/>
      </w:pPr>
      <w:r>
        <w:t xml:space="preserve">In recent decades, the intersection of engineering principles and medical sciences has given rise to one of the most dynamic professions in modern healthcare: biomedical engineering. As a field, it demands rigorous technical knowledge coupled with an understanding of biological systems. In the context of Argentina Córdoba, a city that serves as a major educational and industrial hub in western Argentina, the demand for qualified professionals is growing rapidly. This term paper aims to delineate the responsibilities, challenges, and opportunities faced by a Biomedical Engineer operating within this specific geographic region.</w:t>
      </w:r>
    </w:p>
    <w:bookmarkEnd w:id="20"/>
    <w:bookmarkStart w:id="21" w:name="X0c1fa2c014fc2f3651d8f546c092f3fe1643b0a"/>
    <w:p>
      <w:pPr>
        <w:pStyle w:val="Heading2"/>
      </w:pPr>
      <w:r>
        <w:t xml:space="preserve">2. Educational Foundations of Biomedical Engineering</w:t>
      </w:r>
    </w:p>
    <w:p>
      <w:pPr>
        <w:pStyle w:val="FirstParagraph"/>
      </w:pPr>
      <w:r>
        <w:t xml:space="preserve">Becoming a competent Biomedical Engineer requires an extensive period of academic preparation. In Argentina Córdoba, prospective engineers often turn to renowned institutions such as the Universidad Nacional de Córdoba (UNC) or private universities like the Universidad Tecnológica Nacional (UTN) and the Universidad Católica de Córdoba. These programs provide a curriculum that blends traditional engineering courses—such as physics, calculus, and electronics—with specialized subjects in anatomy, physiology, signal processing, and materials science.</w:t>
      </w:r>
    </w:p>
    <w:p>
      <w:pPr>
        <w:pStyle w:val="BodyText"/>
      </w:pPr>
      <w:r>
        <w:t xml:space="preserve">The training of a Biomedical Engineer is not merely theoretical; it requires laboratory experience with medical devices ranging from electrocardiograms (ECG) to magnetic resonance imaging (MRI) systems. The academic environment in Argentina Córdoba fosters a strong research culture, encouraging students to engage with local healthcare facilities to understand the practical applications of their studies.</w:t>
      </w:r>
    </w:p>
    <w:bookmarkEnd w:id="21"/>
    <w:bookmarkStart w:id="22" w:name="Xe34b93f4c43a47cebf978ff036f7fa4d2ad1a9e"/>
    <w:p>
      <w:pPr>
        <w:pStyle w:val="Heading2"/>
      </w:pPr>
      <w:r>
        <w:t xml:space="preserve">3. The Role of the Biomedical Engineer in Healthcare Systems</w:t>
      </w:r>
    </w:p>
    <w:p>
      <w:pPr>
        <w:pStyle w:val="FirstParagraph"/>
      </w:pPr>
      <w:r>
        <w:t xml:space="preserve">The primary role of a Biomedical Engineer is to ensure that medical technology functions safely and effectively. In Argentina Córdoba, this responsibility extends beyond mere maintenance. A Biomedical Engineer is involved in the acquisition, installation, validation, and decommissioning of complex medical equipment used in hospitals such as the Hospital Italiano or regional clinics throughout the province.</w:t>
      </w:r>
    </w:p>
    <w:p>
      <w:pPr>
        <w:pStyle w:val="BodyText"/>
      </w:pPr>
      <w:r>
        <w:t xml:space="preserve">These professionals bridge the gap between clinical needs and technological capabilities. For instance, when a hospital seeks to upgrade its intensive care units with new ventilators or patient monitors, it is the Biomedical Engineer who evaluates technical specifications, ensures regulatory compliance with Argentine health standards (ANMAT), and oversees the integration of these devices into existing workflows. Their expertise ensures that patient data remains secure and that diagnostic accuracy is maintained.</w:t>
      </w:r>
    </w:p>
    <w:bookmarkEnd w:id="22"/>
    <w:bookmarkStart w:id="23" w:name="X6633e334d1bac9cad07c6f856eeb66322873231"/>
    <w:p>
      <w:pPr>
        <w:pStyle w:val="Heading2"/>
      </w:pPr>
      <w:r>
        <w:t xml:space="preserve">4. Industrial Applications and Innovation in Argentina Córdoba</w:t>
      </w:r>
    </w:p>
    <w:p>
      <w:pPr>
        <w:pStyle w:val="FirstParagraph"/>
      </w:pPr>
      <w:r>
        <w:t xml:space="preserve">Beyond hospital walls, the influence of a Biomedical Engineer extends significantly into the industrial sector. Argentina Córdoba has seen a notable increase in technology parks and research centers dedicated to health innovation. Local companies are increasingly focused on developing medical devices tailored to specific regional needs, such as portable diagnostic tools for rural areas or telemedicine platforms for remote communities.</w:t>
      </w:r>
    </w:p>
    <w:p>
      <w:pPr>
        <w:pStyle w:val="BodyText"/>
      </w:pPr>
      <w:r>
        <w:t xml:space="preserve">The Biomedical Engineer plays a pivotal role in this ecosystem. They contribute to the design of prototypes, conduct clinical trials, and assist in regulatory submissions. The city’s strategic location and university-industry partnerships create a fertile ground for startups specializing in health-tech. By leveraging local talent, these enterprises can reduce costs while maintaining high standards of quality and innovation.</w:t>
      </w:r>
    </w:p>
    <w:bookmarkEnd w:id="23"/>
    <w:bookmarkStart w:id="24" w:name="X83c589f3f805c60749068746ff549807c353763"/>
    <w:p>
      <w:pPr>
        <w:pStyle w:val="Heading2"/>
      </w:pPr>
      <w:r>
        <w:t xml:space="preserve">5. Challenges Faced by Biomedical Engineers in the Region</w:t>
      </w:r>
    </w:p>
    <w:p>
      <w:pPr>
        <w:pStyle w:val="FirstParagraph"/>
      </w:pPr>
      <w:r>
        <w:t xml:space="preserve">Despite the opportunities, a Biomedical Engineer operating in Argentina Córdoba faces distinct challenges. Economic fluctuations can impact government spending on healthcare infrastructure, leading to budget constraints for new equipment purchases or maintenance contracts. Furthermore, reliance on imported medical technology exposes local hospitals to supply chain disruptions and currency exchange rate volatility.</w:t>
      </w:r>
    </w:p>
    <w:p>
      <w:pPr>
        <w:pStyle w:val="BodyText"/>
      </w:pPr>
      <w:r>
        <w:t xml:space="preserve">Additionally, there is often a disparity in resource distribution between urban centers like Córdoba capital and more rural departments within the province. A Biomedical Engineer must navigate these inequalities by implementing cost-effective solutions and prioritizing essential services in under-resourced areas. Continuous professional development is also crucial, as technology evolves rapidly, requiring engineers to stay updated with international standards while adapting them to local realities.</w:t>
      </w:r>
    </w:p>
    <w:bookmarkEnd w:id="24"/>
    <w:bookmarkStart w:id="25" w:name="X393dac7cb659351ac4e17022d4bc74031ad67bb"/>
    <w:p>
      <w:pPr>
        <w:pStyle w:val="Heading2"/>
      </w:pPr>
      <w:r>
        <w:t xml:space="preserve">6. Future Prospects and Technological Advancements</w:t>
      </w:r>
    </w:p>
    <w:p>
      <w:pPr>
        <w:pStyle w:val="FirstParagraph"/>
      </w:pPr>
      <w:r>
        <w:t xml:space="preserve">The future for a Biomedical Engineer in Argentina Córdoba looks promising, driven by advancements in artificial intelligence, robotics, and personalized medicine. The integration of AI into diagnostic tools allows for earlier detection of diseases such as cancer or cardiovascular conditions. Similarly, robotic surgery systems require specialized engineers to maintain and optimize their precision.</w:t>
      </w:r>
    </w:p>
    <w:p>
      <w:pPr>
        <w:pStyle w:val="BodyText"/>
      </w:pPr>
      <w:r>
        <w:t xml:space="preserve">Moreover, the push towards digital health records and remote monitoring solutions presents new opportunities for collaboration between engineers and public health officials. By developing user-friendly interfaces for telehealth platforms, a Biomedical Engineer can help expand access to healthcare services across the vast territories of Argentina Córdoba. These innovations promise to enhance patient outcomes while optimizing resource allocation within the healthcare system.</w:t>
      </w:r>
    </w:p>
    <w:bookmarkEnd w:id="25"/>
    <w:bookmarkStart w:id="26" w:name="conclusion"/>
    <w:p>
      <w:pPr>
        <w:pStyle w:val="Heading2"/>
      </w:pPr>
      <w:r>
        <w:t xml:space="preserve">7. Conclusion</w:t>
      </w:r>
    </w:p>
    <w:p>
      <w:pPr>
        <w:pStyle w:val="FirstParagraph"/>
      </w:pPr>
      <w:r>
        <w:t xml:space="preserve">In conclusion, the profession of a Biomedical Engineer is indispensable to the modernization and efficiency of healthcare systems in Argentina Córdoba. Through rigorous education, active participation in industrial innovation, and dedication to clinical excellence, these professionals ensure that medical technology serves its ultimate purpose: improving human health. While challenges such as economic instability and resource disparities exist, the growing emphasis on local research and development offers a pathway for sustainable growth.</w:t>
      </w:r>
    </w:p>
    <w:p>
      <w:pPr>
        <w:pStyle w:val="BodyText"/>
      </w:pPr>
      <w:r>
        <w:t xml:space="preserve">As Argentina Córdoba continues to establish itself as a center of excellence in science and technology, the role of the Biomedical Engineer will only expand. It is imperative that educational institutions, government bodies, and private enterprises continue to support this discipline, fostering an environment where innovation thrives. The future of healthcare in this region depends not only on medical advancements but also on the technical expertise embodied by its Biomedical Engineers.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Biomedical Engineering in Argentina Córdoba</dc:title>
  <dc:creator/>
  <dc:language>en</dc:language>
  <cp:keywords/>
  <dcterms:created xsi:type="dcterms:W3CDTF">2026-07-29T07:41:49Z</dcterms:created>
  <dcterms:modified xsi:type="dcterms:W3CDTF">2026-07-29T07:41:49Z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