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2b0d4416383444f029dff0b2820ebb145587a57"/>
    <w:p>
      <w:pPr>
        <w:pStyle w:val="Heading1"/>
      </w:pPr>
      <w:r>
        <w:t xml:space="preserve">A Critical Analysis of the Biomedical Engineer Profession within the Healthcare Ecosystem of Brazil Rio de Janeiro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and Health Sciences</w:t>
      </w:r>
      <w:r>
        <w:br/>
      </w:r>
    </w:p>
    <w:p>
      <w:pPr>
        <w:pStyle w:val="BodyText"/>
      </w:pPr>
      <w:r>
        <w:t xml:space="preserve">Subject: Professional Practice in Biomedical Engineering</w:t>
      </w:r>
    </w:p>
    <w:bookmarkStart w:id="20" w:name="abstract"/>
    <w:p>
      <w:pPr>
        <w:pStyle w:val="Heading3"/>
      </w:pPr>
      <w:r>
        <w:t xml:space="preserve">Abstract</w:t>
      </w:r>
    </w:p>
    <w:p>
      <w:pPr>
        <w:pStyle w:val="FirstParagraph"/>
      </w:pPr>
      <w:r>
        <w:t xml:space="preserve">This term paper explores the critical role of the Biomedical Engineer in Brazil Rio de Janeiro, examining how this specialized profession contributes to the local healthcare infrastructure. As one of Brazil's largest metropolitan hubs and a major scientific center, Brazil Rio de Janeiro presents unique challenges and opportunities for biomedical innovation. This document analyzes educational pathways, regulatory frameworks provided by entities such as CREA-RJ (Regional Council of Engineering and Agronomy of Rio de Janeiro), hospital integration, medical device manufacturing industries located in the state capital, public health systems like SUS (Unified Health System), and future trends driven by technological advancement. The paper concludes that the Biomedical Engineer is not only a technical support figure but an essential strategic partner in ensuring patient safety, promoting local industry growth, and improving clinical outcomes in Brazil Rio de Janeiro.</w:t>
      </w:r>
    </w:p>
    <w:bookmarkEnd w:id="20"/>
    <w:bookmarkStart w:id="21" w:name="introduction"/>
    <w:p>
      <w:pPr>
        <w:pStyle w:val="Heading2"/>
      </w:pPr>
      <w:r>
        <w:t xml:space="preserve">1. Introduction</w:t>
      </w:r>
    </w:p>
    <w:p>
      <w:pPr>
        <w:pStyle w:val="FirstParagraph"/>
      </w:pPr>
      <w:r>
        <w:t xml:space="preserve">The intersection of biology, medicine, and engineering has created one of the most dynamic fields in modern science: Biomedical Engineering. In the context of a complex urban environment like Brazil Rio de Janeiro, where healthcare demands are high and diverse socioeconomic factors play a significant role in medical access, the contribution of professionals trained in this discipline becomes even more pivotal. A Term Paper dedicated to this subject must first establish the identity of the Biomedical Engineer as distinct from other health or engineering professions. While physicians diagnose and treat patients, and traditional engineers design mechanical or electrical systems, the Biomedical Engineer serves as a translator between these domains.</w:t>
      </w:r>
    </w:p>
    <w:p>
      <w:pPr>
        <w:pStyle w:val="BodyText"/>
      </w:pPr>
      <w:r>
        <w:t xml:space="preserve">In Brazil Rio de Janeiro, this translation is particularly vital due to the presence of world-renowned research institutions such as Fiocruz (Oswaldo Cruz Foundation) and significant university hubs like UFRJ (Federal University of Rio de Janeiro). These institutions drive innovation in medical devices, biomaterials, and diagnostic tools. Therefore, understanding the profile and impact of a Biomedical Engineer in this specific geographic location requires an analysis that goes beyond generic job descriptions. It necessitates an examination of how these professionals navigate the regulatory landscape of Brazil, adapt to the technological needs of Brazilian hospitals, and contribute to both public and private health sectors within Brazil Rio de Janeiro.</w:t>
      </w:r>
    </w:p>
    <w:bookmarkEnd w:id="21"/>
    <w:bookmarkStart w:id="22" w:name="X9126446de143ceb28e3c3896dee3fecff2f8ca1"/>
    <w:p>
      <w:pPr>
        <w:pStyle w:val="Heading2"/>
      </w:pPr>
      <w:r>
        <w:t xml:space="preserve">2. Educational Background and Regulatory Framework in Brazil Rio de Janeiro</w:t>
      </w:r>
    </w:p>
    <w:p>
      <w:pPr>
        <w:pStyle w:val="FirstParagraph"/>
      </w:pPr>
      <w:r>
        <w:t xml:space="preserve">To practice effectively as a Biomedical Engineer, rigorous academic training is required. In Brazil, this typically involves a four- to five-year undergraduate degree in Biomedical Engineering or related fields such as Electrical Engineering with a specialization in biomedical instrumentation. In the state of Rio de Janeiro, prospective students have access to top-tier public institutions. For instance, the Federal Fluminense University (UFF) and UFRJ offer robust programs that combine theoretical physics, mathematics, and clinical sciences.</w:t>
      </w:r>
    </w:p>
    <w:p>
      <w:pPr>
        <w:pStyle w:val="BodyText"/>
      </w:pPr>
      <w:r>
        <w:t xml:space="preserve">However, graduation alone does not permit professional practice; registration with the Regional Council of Engineering and Agronomy of Rio de Janeiro (CREA-RJ) is mandatory. This regulatory body ensures that Biomedical Engineers adhere to ethical standards and technical competence regulations set by the Federal Council of Engineering and Agronomy (CONFEA). For a Term Paper focusing on this region, it is crucial to highlight that CREA-RJ defines specific areas of expertise for Biomedical Engineers, including hospital engineering management, medical equipment maintenance and acquisition, clinical analysis laboratory support, tissue bank management in Brazil Rio de Janeiro facilities, and occupational health safety related to radiation protection.</w:t>
      </w:r>
    </w:p>
    <w:p>
      <w:pPr>
        <w:pStyle w:val="BodyText"/>
      </w:pPr>
      <w:r>
        <w:t xml:space="preserve">The interaction between the academic output of universities in Brazil Rio de Janeiro and the regulatory oversight of CREA-RJ creates a structured pathway for professionals. This structure ensures that when a Biomedical Engineer enters the workforce, they are equipped not only with technical knowledge but also with an understanding of local legal responsibilities, which is essential for maintaining patient safety and institutional compliance.</w:t>
      </w:r>
    </w:p>
    <w:bookmarkEnd w:id="22"/>
    <w:bookmarkStart w:id="23" w:name="Xf43e205af7ce5a26edc1448deb1a7aa721b64bc"/>
    <w:p>
      <w:pPr>
        <w:pStyle w:val="Heading2"/>
      </w:pPr>
      <w:r>
        <w:t xml:space="preserve">3. The Role in Healthcare Institutions in Brazil Rio de Janeiro</w:t>
      </w:r>
    </w:p>
    <w:p>
      <w:pPr>
        <w:pStyle w:val="FirstParagraph"/>
      </w:pPr>
      <w:r>
        <w:t xml:space="preserve">The primary workplace for many Biomedical Engineers in Brazil Rio de Janeiro is the hospital sector. Given that cities like Rio de Janeiro host major reference centers such as Hospital Universitário Clementino Fraga Filho (HUCFF) and private networks like HCor-Rio or Albert Einstein units, the demand for technical expertise is substantial. The responsibilities of a Biomedical Engineer in these settings are multifaceted.</w:t>
      </w:r>
    </w:p>
    <w:p>
      <w:pPr>
        <w:pStyle w:val="BodyText"/>
      </w:pPr>
      <w:r>
        <w:t xml:space="preserve">Firstly, they are responsible for hospital engineering management. This involves overseeing the lifecycle of medical equipment, from procurement to disposal. In Brazil Rio de Janeiro, where budget constraints often affect both public and private institutions, engineers play a key role in cost-benefit analysis for new technologies. They evaluate whether purchasing advanced imaging systems or robotic surgery assistants is financially viable and technically supported locally.</w:t>
      </w:r>
    </w:p>
    <w:p>
      <w:pPr>
        <w:pStyle w:val="BodyText"/>
      </w:pPr>
      <w:r>
        <w:t xml:space="preserve">Secondly, quality control and safety are paramount. Biomedical Engineers conduct regular calibration checks on devices such as ventilators, dialysis machines, and defibrillators. In the event of a technical failure during a critical procedure in a hospital in Brazil Rio de Janeiro, the immediate intervention capability of an on-site Biomedical Engineer can mean the difference between life and death. Furthermore, they are often involved in infection control protocols by ensuring that sterilization equipment functions correctly, a particularly sensitive issue given global health lessons learned recently.</w:t>
      </w:r>
    </w:p>
    <w:bookmarkEnd w:id="23"/>
    <w:bookmarkStart w:id="24" w:name="industry-and-innovation-ecosystem"/>
    <w:p>
      <w:pPr>
        <w:pStyle w:val="Heading2"/>
      </w:pPr>
      <w:r>
        <w:t xml:space="preserve">4. Industry and Innovation Ecosystem</w:t>
      </w:r>
    </w:p>
    <w:p>
      <w:pPr>
        <w:pStyle w:val="FirstParagraph"/>
      </w:pPr>
      <w:r>
        <w:t xml:space="preserve">Beyond clinical settings, the Biomedical Engineer plays a crucial role in the industrial sector. The state of Rio de Janeiro has historically been strong in oil and gas but is increasingly diversifying into health tech startups and medical device manufacturing. Companies located in technological parks associated with universities or independent industrial zones often employ Biomedical Engineers to design prototypes, test biomaterials, and ensure products meet Anvisa (Brazilian Health Regulatory Agency) standards before market release.</w:t>
      </w:r>
    </w:p>
    <w:p>
      <w:pPr>
        <w:pStyle w:val="BodyText"/>
      </w:pPr>
      <w:r>
        <w:t xml:space="preserve">This aspect of the profession is particularly relevant for a Term Paper on Brazil Rio de Janeiro because it highlights economic development. By fostering local innovation through engineering talent, the region reduces dependency on imported medical technologies. Biomedical Engineers here contribute to patent development, clinical trial management, and regulatory affairs navigation. Their ability to speak both "engineering" and "medicine" allows them to bridge gaps between R&amp;D teams and clinical advisors located in Brazil Rio de Janeiro’s hospitals.</w:t>
      </w:r>
    </w:p>
    <w:bookmarkEnd w:id="24"/>
    <w:bookmarkStart w:id="25" w:name="challenges-and-future-perspectives"/>
    <w:p>
      <w:pPr>
        <w:pStyle w:val="Heading2"/>
      </w:pPr>
      <w:r>
        <w:t xml:space="preserve">5. Challenges and Future Perspectives</w:t>
      </w:r>
    </w:p>
    <w:p>
      <w:pPr>
        <w:pStyle w:val="FirstParagraph"/>
      </w:pPr>
      <w:r>
        <w:t xml:space="preserve">Despite the growing recognition of their importance, Biomedical Engineers in Brazil face several challenges. These include public misunderstanding of their role, often conflating them with traditional biomedical lab technicians or IT specialists. Additionally, bureaucratic hurdles in acquiring advanced technology for public hospitals can limit the scope of work available to engineers.</w:t>
      </w:r>
    </w:p>
    <w:p>
      <w:pPr>
        <w:pStyle w:val="BodyText"/>
      </w:pPr>
      <w:r>
        <w:t xml:space="preserve">However, the future looks promising. The integration of Artificial Intelligence (AI) and Telemedicine into healthcare systems in Brazil Rio de Janeiro requires new skill sets that Biomedical Engineers are well-positioned to acquire. As remote patient monitoring becomes more common, these engineers will be needed to maintain data integrity and device connectivity across the city’s vast urban landscape. Moreover, with an aging population in Brazil, there is a rising demand for prosthetics and orthotics customization, further expanding the clinical scope of Biomedical Engineers.</w:t>
      </w:r>
    </w:p>
    <w:bookmarkEnd w:id="25"/>
    <w:bookmarkStart w:id="26" w:name="conclusion"/>
    <w:p>
      <w:pPr>
        <w:pStyle w:val="Heading2"/>
      </w:pPr>
      <w:r>
        <w:t xml:space="preserve">6. Conclusion</w:t>
      </w:r>
    </w:p>
    <w:p>
      <w:pPr>
        <w:pStyle w:val="FirstParagraph"/>
      </w:pPr>
      <w:r>
        <w:t xml:space="preserve">In conclusion, the Biomedical Engineer is an indispensable asset to the healthcare ecosystem in Brazil Rio de Janeiro. Through rigorous education regulated by CREA-RJ and active participation in both hospital management and industrial innovation, these professionals ensure that technological advancements translate into tangible patient benefits. Whether managing high-cost equipment in major hospitals of Brazil Rio de Janeiro or developing new diagnostic tools for local industries, their multidisciplinary approach addresses the unique complexities of this metropolitan area. As technology evolves, so too will the scope of practice for Biomedical Engineers, solidifying their status as key stakeholders in public health policy and private industry growth within Brazil. This Term Paper has demonstrated that supporting and expanding the role of Biomedical Engineers is not just an academic exercise but a necessary step toward a more efficient, safe, and innovative healthcare system in Brazil Rio de Janeiro.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Biomedical Engineer in Brazil Rio de Janeiro</dc:title>
  <dc:creator/>
  <dc:language>en</dc:language>
  <cp:keywords/>
  <dcterms:created xsi:type="dcterms:W3CDTF">2026-07-29T06:59:58Z</dcterms:created>
  <dcterms:modified xsi:type="dcterms:W3CDTF">2026-07-29T06:59:58Z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