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Canada</w:t>
      </w:r>
      <w:r>
        <w:t xml:space="preserve"> </w:t>
      </w:r>
      <w:r>
        <w:t xml:space="preserve">Vancouver</w:t>
      </w:r>
    </w:p>
    <w:bookmarkStart w:id="20" w:name="X7cfc13f0adb7f3fafc4a40e52e4ebf56a2a06cf"/>
    <w:p>
      <w:pPr>
        <w:pStyle w:val="Heading1"/>
      </w:pPr>
      <w:r>
        <w:t xml:space="preserve">A Critical Analysis of the Biomedical Engineering Profession in a Regional Context</w:t>
      </w:r>
    </w:p>
    <w:p>
      <w:pPr>
        <w:pStyle w:val="FirstParagraph"/>
      </w:pPr>
      <w:r>
        <w:t xml:space="preserve">Focusing on Professional Standards, Technological Innovation, and Healthcare Integration within Canada Vancouver</w:t>
      </w:r>
    </w:p>
    <w:p>
      <w:pPr>
        <w:pStyle w:val="BodyText"/>
      </w:pPr>
      <w:r>
        <w:rPr>
          <w:bCs/>
          <w:b/>
        </w:rPr>
        <w:t xml:space="preserve">Type of Document:</w:t>
      </w:r>
      <w:r>
        <w:t xml:space="preserve"> </w:t>
      </w:r>
      <w:r>
        <w:t xml:space="preserve">Term Paper</w:t>
      </w:r>
    </w:p>
    <w:p>
      <w:pPr>
        <w:pStyle w:val="BodyText"/>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Academic Study on Regional Engineering Practices</w:t>
      </w:r>
    </w:p>
    <w:bookmarkEnd w:id="20"/>
    <w:bookmarkStart w:id="21" w:name="X522082aa7d803c237eaeef9a7a6d9c5cfed7c7f"/>
    <w:p>
      <w:pPr>
        <w:pStyle w:val="Heading1"/>
      </w:pPr>
      <w:r>
        <w:t xml:space="preserve">I. Introduction and Scope of the Term Paper</w:t>
      </w:r>
    </w:p>
    <w:p>
      <w:pPr>
        <w:pStyle w:val="FirstParagraph"/>
      </w:pPr>
      <w:r>
        <w:t xml:space="preserve">The intersection of engineering principles with medical science represents one of the most dynamic and rapidly evolving sectors in modern healthcare. This</w:t>
      </w:r>
      <w:r>
        <w:t xml:space="preserve"> </w:t>
      </w:r>
      <w:r>
        <w:rPr>
          <w:bCs/>
          <w:b/>
        </w:rPr>
        <w:t xml:space="preserve">Term Paper</w:t>
      </w:r>
      <w:r>
        <w:t xml:space="preserve">, titled "Biomedical Engineer," aims to provide a comprehensive examination of the role, responsibilities, and regulatory landscape governing this profession. Specifically, this analysis is tailored to the unique socio-economic and healthcare infrastructure characteristics found within</w:t>
      </w:r>
      <w:r>
        <w:t xml:space="preserve"> </w:t>
      </w:r>
      <w:r>
        <w:rPr>
          <w:bCs/>
          <w:b/>
        </w:rPr>
        <w:t xml:space="preserve">Canada Vancouver</w:t>
      </w:r>
      <w:r>
        <w:t xml:space="preserve">. As a major hub for technology innovation and healthcare delivery on the West Coast of Canada, Vancouver presents a distinct case study for understanding how biomedical engineering contributes to public health outcomes.</w:t>
      </w:r>
    </w:p>
    <w:p>
      <w:pPr>
        <w:pStyle w:val="BodyText"/>
      </w:pPr>
      <w:r>
        <w:t xml:space="preserve">The primary objective of this document is to elucidate the multifaceted duties of a</w:t>
      </w:r>
      <w:r>
        <w:t xml:space="preserve"> </w:t>
      </w:r>
      <w:r>
        <w:rPr>
          <w:bCs/>
          <w:b/>
        </w:rPr>
        <w:t xml:space="preserve">Biomedical Engineer</w:t>
      </w:r>
      <w:r>
        <w:t xml:space="preserve">, ranging from device design and regulatory compliance to clinical support and ethical considerations. Furthermore, it seeks to contextualize these roles within the specific jurisdiction of</w:t>
      </w:r>
      <w:r>
        <w:t xml:space="preserve"> </w:t>
      </w:r>
      <w:r>
        <w:rPr>
          <w:bCs/>
          <w:b/>
        </w:rPr>
        <w:t xml:space="preserve">Canada Vancouver</w:t>
      </w:r>
      <w:r>
        <w:t xml:space="preserve">, addressing local healthcare challenges such as an aging population, indigenous health disparities, and the integration of advanced digital health technologies. By synthesizing technical requirements with regional healthcare needs, this paper serves as a vital resource for students and professionals seeking to understand the localized impact of biomedical engineering.</w:t>
      </w:r>
    </w:p>
    <w:bookmarkEnd w:id="21"/>
    <w:bookmarkStart w:id="22" w:name="X08a65087d1ffe286ed796a3c19fba62dabb51a6"/>
    <w:p>
      <w:pPr>
        <w:pStyle w:val="Heading1"/>
      </w:pPr>
      <w:r>
        <w:t xml:space="preserve">II. Professional Definition and Core Responsibilities</w:t>
      </w:r>
    </w:p>
    <w:p>
      <w:pPr>
        <w:pStyle w:val="FirstParagraph"/>
      </w:pPr>
      <w:r>
        <w:t xml:space="preserve">A</w:t>
      </w:r>
      <w:r>
        <w:t xml:space="preserve"> </w:t>
      </w:r>
      <w:r>
        <w:rPr>
          <w:bCs/>
          <w:b/>
        </w:rPr>
        <w:t xml:space="preserve">Biomedical Engineer</w:t>
      </w:r>
      <w:r>
        <w:t xml:space="preserve">, often abbreviated as BME, applies engineering principles to design and create equipment, devices, computer systems, and software used in healthcare. Unlike general mechanical or electrical engineers, the</w:t>
      </w:r>
      <w:r>
        <w:t xml:space="preserve"> </w:t>
      </w:r>
      <w:r>
        <w:rPr>
          <w:bCs/>
          <w:b/>
        </w:rPr>
        <w:t xml:space="preserve">Biomedical Engineer</w:t>
      </w:r>
      <w:r>
        <w:t xml:space="preserve"> </w:t>
      </w:r>
      <w:r>
        <w:t xml:space="preserve">must possess a deep understanding of human physiology and pathology. In the context of this</w:t>
      </w:r>
      <w:r>
        <w:t xml:space="preserve"> </w:t>
      </w:r>
      <w:r>
        <w:rPr>
          <w:bCs/>
          <w:b/>
        </w:rPr>
        <w:t xml:space="preserve">Term Paper</w:t>
      </w:r>
      <w:r>
        <w:t xml:space="preserve">, it is essential to distinguish between R&amp;D roles and clinical engineering roles.</w:t>
      </w:r>
    </w:p>
    <w:p>
      <w:pPr>
        <w:pStyle w:val="BodyText"/>
      </w:pPr>
      <w:r>
        <w:t xml:space="preserve">In an R&amp;D capacity, the</w:t>
      </w:r>
      <w:r>
        <w:t xml:space="preserve"> </w:t>
      </w:r>
      <w:r>
        <w:rPr>
          <w:bCs/>
          <w:b/>
        </w:rPr>
        <w:t xml:space="preserve">Biomedical Engineer</w:t>
      </w:r>
      <w:r>
        <w:t xml:space="preserve"> </w:t>
      </w:r>
      <w:r>
        <w:t xml:space="preserve">focuses on product innovation. This includes developing artificial organs, prosthetic limbs, diagnostic imaging systems (such as MRI and CT scanners), and therapeutic devices like pacemakers. The engineering challenges here involve material science to ensure biocompatibility, electronics to ensure signal accuracy, and software engineering for data processing. In</w:t>
      </w:r>
      <w:r>
        <w:t xml:space="preserve"> </w:t>
      </w:r>
      <w:r>
        <w:rPr>
          <w:bCs/>
          <w:b/>
        </w:rPr>
        <w:t xml:space="preserve">Canada Vancouver</w:t>
      </w:r>
      <w:r>
        <w:t xml:space="preserve">, where technology startups frequently collaborate with academic institutions such as the University of British Columbia (UBC), this aspect of the profession is particularly vibrant.</w:t>
      </w:r>
    </w:p>
    <w:p>
      <w:pPr>
        <w:pStyle w:val="BodyText"/>
      </w:pPr>
      <w:r>
        <w:t xml:space="preserve">Conversely, in a clinical capacity, the</w:t>
      </w:r>
      <w:r>
        <w:t xml:space="preserve"> </w:t>
      </w:r>
      <w:r>
        <w:rPr>
          <w:bCs/>
          <w:b/>
        </w:rPr>
        <w:t xml:space="preserve">Biomedical Engineer</w:t>
      </w:r>
      <w:r>
        <w:t xml:space="preserve">—often referred to as a Clinical Engineer—works within hospitals and healthcare facilities. Their primary responsibility is to ensure that all medical technology in use is safe, effective, and properly maintained. This involves managing the lifecycle of equipment from procurement to disposal. For any</w:t>
      </w:r>
      <w:r>
        <w:t xml:space="preserve"> </w:t>
      </w:r>
      <w:r>
        <w:rPr>
          <w:bCs/>
          <w:b/>
        </w:rPr>
        <w:t xml:space="preserve">Term Paper</w:t>
      </w:r>
      <w:r>
        <w:t xml:space="preserve"> </w:t>
      </w:r>
      <w:r>
        <w:t xml:space="preserve">focused on practical application, this operational side is critical because it directly impacts patient safety on a daily basis.</w:t>
      </w:r>
    </w:p>
    <w:bookmarkEnd w:id="22"/>
    <w:bookmarkStart w:id="23" w:name="X44ba141c22b3faf3bab7bd6f47507f564090f9e"/>
    <w:p>
      <w:pPr>
        <w:pStyle w:val="Heading1"/>
      </w:pPr>
      <w:r>
        <w:t xml:space="preserve">III. The Regulatory Landscape in Canada Vancouver</w:t>
      </w:r>
    </w:p>
    <w:p>
      <w:pPr>
        <w:pStyle w:val="FirstParagraph"/>
      </w:pPr>
      <w:r>
        <w:t xml:space="preserve">To practice as a professional engineer, including specialized roles for the</w:t>
      </w:r>
      <w:r>
        <w:t xml:space="preserve"> </w:t>
      </w:r>
      <w:r>
        <w:rPr>
          <w:bCs/>
          <w:b/>
        </w:rPr>
        <w:t xml:space="preserve">Biomedical Engineer</w:t>
      </w:r>
      <w:r>
        <w:t xml:space="preserve">, one must be regulated. In British Columbia, which encompasses</w:t>
      </w:r>
      <w:r>
        <w:t xml:space="preserve"> </w:t>
      </w:r>
      <w:r>
        <w:rPr>
          <w:bCs/>
          <w:b/>
        </w:rPr>
        <w:t xml:space="preserve">Canada Vancouver</w:t>
      </w:r>
      <w:r>
        <w:t xml:space="preserve">, this regulation is managed by Engineers and Geoscientists British Columbia (EGBC). This regulatory framework is a crucial component of any academic or professional discussion on the subject.</w:t>
      </w:r>
    </w:p>
    <w:p>
      <w:pPr>
        <w:pStyle w:val="BodyText"/>
      </w:pPr>
      <w:r>
        <w:t xml:space="preserve">The EGBC enforces strict standards regarding education, experience, and ethics. For the</w:t>
      </w:r>
      <w:r>
        <w:t xml:space="preserve"> </w:t>
      </w:r>
      <w:r>
        <w:rPr>
          <w:bCs/>
          <w:b/>
        </w:rPr>
        <w:t xml:space="preserve">Biomedical Engineer</w:t>
      </w:r>
      <w:r>
        <w:t xml:space="preserve">, this means that every device designed or maintained must adhere to Canadian Standards Association (CSA) guidelines and Health Canada regulations. This regulatory environment ensures that medical devices are rigorously tested before they reach patients in Vancouver hospitals.</w:t>
      </w:r>
    </w:p>
    <w:p>
      <w:pPr>
        <w:pStyle w:val="BodyText"/>
      </w:pPr>
      <w:r>
        <w:t xml:space="preserve">Furthermore, the</w:t>
      </w:r>
      <w:r>
        <w:t xml:space="preserve"> </w:t>
      </w:r>
      <w:r>
        <w:rPr>
          <w:bCs/>
          <w:b/>
        </w:rPr>
        <w:t xml:space="preserve">Term Paper</w:t>
      </w:r>
      <w:r>
        <w:t xml:space="preserve"> </w:t>
      </w:r>
      <w:r>
        <w:t xml:space="preserve">highlights the importance of continuing professional development. The field of biomedical engineering is characterized by rapid technological obsolescence. Therefore, a</w:t>
      </w:r>
      <w:r>
        <w:t xml:space="preserve"> </w:t>
      </w:r>
      <w:r>
        <w:rPr>
          <w:bCs/>
          <w:b/>
        </w:rPr>
        <w:t xml:space="preserve">Biomedical Engineer</w:t>
      </w:r>
      <w:r>
        <w:rPr>
          <w:iCs/>
          <w:i/>
        </w:rPr>
        <w:t xml:space="preserve">r</w:t>
      </w:r>
      <w:r>
        <w:t xml:space="preserve">s in</w:t>
      </w:r>
      <w:r>
        <w:t xml:space="preserve"> </w:t>
      </w:r>
      <w:r>
        <w:rPr>
          <w:bCs/>
          <w:b/>
        </w:rPr>
        <w:t xml:space="preserve">Canada Vancouver</w:t>
      </w:r>
      <w:r>
        <w:rPr>
          <w:iCs/>
          <w:i/>
        </w:rPr>
        <w:t xml:space="preserve">r</w:t>
      </w:r>
      <w:r>
        <w:t xml:space="preserve"> </w:t>
      </w:r>
      <w:r>
        <w:t xml:space="preserve">must engage in continuous learning to stay abreast of updates in AI-driven diagnostics, telemedicine platforms, and robotic surgery assistants. This regulatory and educational rigor ensures that the profession maintains high standards of integrity and competence.</w:t>
      </w:r>
    </w:p>
    <w:bookmarkEnd w:id="23"/>
    <w:bookmarkStart w:id="24" w:name="Xc357ca9ffa6d9f331d789ca12636dcdaab32ebd"/>
    <w:p>
      <w:pPr>
        <w:pStyle w:val="Heading1"/>
      </w:pPr>
      <w:r>
        <w:t xml:space="preserve">IV. Socio-Economic Context: Healthcare Challenges in Canada Vancouver</w:t>
      </w:r>
    </w:p>
    <w:p>
      <w:pPr>
        <w:pStyle w:val="FirstParagraph"/>
      </w:pPr>
      <w:r>
        <w:t xml:space="preserve">The practice of biomedical engineering does not exist in a vacuum; it is deeply influenced by the demographic and epidemiological profile of its location.</w:t>
      </w:r>
      <w:r>
        <w:t xml:space="preserve"> </w:t>
      </w:r>
      <w:r>
        <w:rPr>
          <w:bCs/>
          <w:b/>
        </w:rPr>
        <w:t xml:space="preserve">Canada Vancouver</w:t>
      </w:r>
      <w:r>
        <w:t xml:space="preserve">, like much of British Columbia, faces significant demographic shifts. One of the most pressing issues is the aging population. As life expectancy increases, there is a higher demand for assistive technologies, mobility aids, and chronic disease management devices.</w:t>
      </w:r>
    </w:p>
    <w:p>
      <w:pPr>
        <w:pStyle w:val="BodyText"/>
      </w:pPr>
      <w:r>
        <w:t xml:space="preserve">In this context, the role of the</w:t>
      </w:r>
      <w:r>
        <w:t xml:space="preserve"> </w:t>
      </w:r>
      <w:r>
        <w:rPr>
          <w:bCs/>
          <w:b/>
        </w:rPr>
        <w:t xml:space="preserve">Biomedical Engineer</w:t>
      </w:r>
      <w:r>
        <w:t xml:space="preserve">r becomes pivotal in designing user-centric solutions for geriatric care. This includes developing wearable health monitors that can detect falls or cardiac irregularities early. Additionally,</w:t>
      </w:r>
      <w:r>
        <w:t xml:space="preserve"> </w:t>
      </w:r>
      <w:r>
        <w:rPr>
          <w:bCs/>
          <w:b/>
        </w:rPr>
        <w:t xml:space="preserve">Canada Vancouver</w:t>
      </w:r>
      <w:r>
        <w:t xml:space="preserve">r is known for its commitment to reconciliation and improving health outcomes for Indigenous communities. A</w:t>
      </w:r>
      <w:r>
        <w:t xml:space="preserve"> </w:t>
      </w:r>
      <w:r>
        <w:rPr>
          <w:bCs/>
          <w:b/>
        </w:rPr>
        <w:t xml:space="preserve">Term Paper</w:t>
      </w:r>
      <w:r>
        <w:t xml:space="preserve"> </w:t>
      </w:r>
      <w:r>
        <w:t xml:space="preserve">on this subject must acknowledge that a modern</w:t>
      </w:r>
      <w:r>
        <w:t xml:space="preserve"> </w:t>
      </w:r>
      <w:r>
        <w:rPr>
          <w:bCs/>
          <w:b/>
        </w:rPr>
        <w:t xml:space="preserve">Biomedical Engineer</w:t>
      </w:r>
      <w:r>
        <w:t xml:space="preserve">r in this region may be involved in designing portable diagnostic tools suitable for remote First Nations communities, where access to specialized hospitals is limited.</w:t>
      </w:r>
    </w:p>
    <w:p>
      <w:pPr>
        <w:pStyle w:val="BodyText"/>
      </w:pPr>
      <w:r>
        <w:t xml:space="preserve">The tech-forward nature of Vancouver also presents opportunities. The city is often referred to as "North Silicon Valley." Consequently, the</w:t>
      </w:r>
      <w:r>
        <w:t xml:space="preserve"> </w:t>
      </w:r>
      <w:r>
        <w:rPr>
          <w:bCs/>
          <w:b/>
        </w:rPr>
        <w:t xml:space="preserve">Biomedical Engineer</w:t>
      </w:r>
      <w:r>
        <w:t xml:space="preserve">r here often collaborates with software developers and data scientists. This interdisciplinary approach facilitates the creation of smart hospital systems where equipment communicates with electronic health records (EHR), streamlining workflow and reducing medical errors.</w:t>
      </w:r>
    </w:p>
    <w:bookmarkEnd w:id="24"/>
    <w:bookmarkStart w:id="25" w:name="X8da67228c9b090ad3efebf18337bc9c92b9a8b4"/>
    <w:p>
      <w:pPr>
        <w:pStyle w:val="Heading1"/>
      </w:pPr>
      <w:r>
        <w:t xml:space="preserve">V. Ethical Considerations and Future Outlook</w:t>
      </w:r>
    </w:p>
    <w:p>
      <w:pPr>
        <w:pStyle w:val="FirstParagraph"/>
      </w:pPr>
      <w:r>
        <w:t xml:space="preserve">Ethics plays a central role in the work of any</w:t>
      </w:r>
      <w:r>
        <w:t xml:space="preserve"> </w:t>
      </w:r>
      <w:r>
        <w:rPr>
          <w:bCs/>
          <w:b/>
        </w:rPr>
        <w:t xml:space="preserve">Biomedical Engineer</w:t>
      </w:r>
      <w:r>
        <w:t xml:space="preserve">r. Issues such as patient data privacy, informed consent for experimental devices, and equitable access to high-cost technologies are paramount. In</w:t>
      </w:r>
      <w:r>
        <w:t xml:space="preserve"> </w:t>
      </w:r>
      <w:r>
        <w:rPr>
          <w:bCs/>
          <w:b/>
        </w:rPr>
        <w:t xml:space="preserve">Canada Vancouver</w:t>
      </w:r>
      <w:r>
        <w:t xml:space="preserve">, where public healthcare is universally funded, engineers must consider cost-effectiveness and accessibility when designing or recommending new medical technologies. This ethical framework ensures that innovation serves the broader population rather than just a privileged few.</w:t>
      </w:r>
    </w:p>
    <w:p>
      <w:pPr>
        <w:pStyle w:val="BodyText"/>
      </w:pPr>
      <w:r>
        <w:t xml:space="preserve">Looking forward, the demand for</w:t>
      </w:r>
      <w:r>
        <w:t xml:space="preserve"> </w:t>
      </w:r>
      <w:r>
        <w:rPr>
          <w:bCs/>
          <w:b/>
        </w:rPr>
        <w:t xml:space="preserve">Biomedical Engineers</w:t>
      </w:r>
      <w:r>
        <w:t xml:space="preserve">r in</w:t>
      </w:r>
      <w:r>
        <w:t xml:space="preserve"> </w:t>
      </w:r>
      <w:r>
        <w:rPr>
          <w:bCs/>
          <w:b/>
        </w:rPr>
        <w:t xml:space="preserve">Canada Vancouver</w:t>
      </w:r>
      <w:r>
        <w:t xml:space="preserve">r is projected to grow. Advancements in genomics, nanotechnology, and artificial intelligence will require engineers who can bridge the gap between biological data and engineering solutions. The integration of AI into diagnostic imaging is just one example of how the profession is evolving.</w:t>
      </w:r>
    </w:p>
    <w:bookmarkEnd w:id="25"/>
    <w:bookmarkStart w:id="26" w:name="vi.-conclusion"/>
    <w:p>
      <w:pPr>
        <w:pStyle w:val="Heading1"/>
      </w:pPr>
      <w:r>
        <w:t xml:space="preserve">VI. Conclusion</w:t>
      </w:r>
    </w:p>
    <w:p>
      <w:pPr>
        <w:pStyle w:val="FirstParagraph"/>
      </w:pPr>
      <w:r>
        <w:t xml:space="preserve">In conclusion, this</w:t>
      </w:r>
      <w:r>
        <w:t xml:space="preserve"> </w:t>
      </w:r>
      <w:r>
        <w:rPr>
          <w:bCs/>
          <w:b/>
        </w:rPr>
        <w:t xml:space="preserve">Term Paper</w:t>
      </w:r>
      <w:r>
        <w:t xml:space="preserve">, titled "Biomedical Engineer," has explored the critical role that biomedical engineers play within the healthcare ecosystem of</w:t>
      </w:r>
      <w:r>
        <w:t xml:space="preserve"> </w:t>
      </w:r>
      <w:r>
        <w:rPr>
          <w:bCs/>
          <w:b/>
        </w:rPr>
        <w:t xml:space="preserve">Canada Vancouver</w:t>
      </w:r>
      <w:r>
        <w:t xml:space="preserve">. It is evident that this profession requires a unique blend of technical expertise, regulatory compliance, and ethical responsibility. Whether designing next-generation medical devices in collaboration with local tech firms or ensuring the safety of hospital equipment under EGBC regulations, the</w:t>
      </w:r>
      <w:r>
        <w:t xml:space="preserve"> </w:t>
      </w:r>
      <w:r>
        <w:rPr>
          <w:bCs/>
          <w:b/>
        </w:rPr>
        <w:t xml:space="preserve">Biomedical Engineer</w:t>
      </w:r>
      <w:r>
        <w:t xml:space="preserve">r is indispensable to modern healthcare delivery.</w:t>
      </w:r>
    </w:p>
    <w:p>
      <w:pPr>
        <w:pStyle w:val="BodyText"/>
      </w:pPr>
      <w:r>
        <w:t xml:space="preserve">The specific context of</w:t>
      </w:r>
      <w:r>
        <w:t xml:space="preserve"> </w:t>
      </w:r>
      <w:r>
        <w:rPr>
          <w:bCs/>
          <w:b/>
        </w:rPr>
        <w:t xml:space="preserve">Canada Vancouver</w:t>
      </w:r>
      <w:r>
        <w:t xml:space="preserve">r adds layers of complexity and opportunity, driven by an aging population, a strong tech industry, and a commitment to social equity. As technology continues to advance, the collaboration between engineers, clinicians, and policymakers in this region will be essential for solving complex health challenges. This document underscores that the study of biomedical engineering is not merely about technical proficiency but about understanding the human element within a specific regional framework.</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Biomedical Engineers in Canada Vancouver</dc:title>
  <dc:creator/>
  <dc:language>en</dc:language>
  <cp:keywords/>
  <dcterms:created xsi:type="dcterms:W3CDTF">2026-07-29T18:32:57Z</dcterms:created>
  <dcterms:modified xsi:type="dcterms:W3CDTF">2026-07-29T18:32:57Z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