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31" w:name="X661076791707aa770d40c8e5eb16c0adfe955fc"/>
    <w:p>
      <w:pPr>
        <w:pStyle w:val="Heading1"/>
      </w:pPr>
      <w:r>
        <w:t xml:space="preserve">Term Paper:</w:t>
      </w:r>
      <w:r>
        <w:br/>
      </w:r>
      <w:r>
        <w:t xml:space="preserve">The Strategic Role of the Biomedical Engineer in the Healthcare Infrastructure of Chile, Santiago</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Santiago Metropolitan Region, Chile</w:t>
      </w:r>
      <w:r>
        <w:br/>
      </w:r>
      <w:r>
        <w:rPr>
          <w:bCs/>
          <w:b/>
        </w:rPr>
        <w:t xml:space="preserve">Degree Level:</w:t>
      </w:r>
      <w:r>
        <w:t xml:space="preserve"> </w:t>
      </w:r>
      <w:r>
        <w:t xml:space="preserve">Undergraduate/Graduate Term Paper</w:t>
      </w:r>
    </w:p>
    <w:bookmarkStart w:id="20" w:name="abstract"/>
    <w:p>
      <w:pPr>
        <w:pStyle w:val="Heading2"/>
      </w:pPr>
      <w:r>
        <w:rPr>
          <w:bCs/>
          <w:b/>
        </w:rPr>
        <w:t xml:space="preserve">Abstract</w:t>
      </w:r>
    </w:p>
    <w:p>
      <w:pPr>
        <w:pStyle w:val="FirstParagraph"/>
      </w:pPr>
      <w:r>
        <w:t xml:space="preserve">This term paper explores the critical intersection of technological innovation and public health within the specific context of Chile, with a focused analysis on its capital, Santiago. As Santiago emerges as a primary hub for medical technology in Latin America, the role of the</w:t>
      </w:r>
      <w:r>
        <w:t xml:space="preserve"> </w:t>
      </w:r>
      <w:r>
        <w:rPr>
          <w:bCs/>
          <w:b/>
        </w:rPr>
        <w:t xml:space="preserve">Biomedical Engineer</w:t>
      </w:r>
      <w:r>
        <w:t xml:space="preserve"> </w:t>
      </w:r>
      <w:r>
        <w:t xml:space="preserve">has transcended traditional maintenance duties to become central to clinical decision-making and infrastructure optimization. This document examines the educational landscape in Chilean universities, the regulatory frameworks established by Superintendence of Health (Superintendencia de Salud), and the economic impact of medical device localization. The paper argues that the professionalization of</w:t>
      </w:r>
      <w:r>
        <w:t xml:space="preserve"> </w:t>
      </w:r>
      <w:r>
        <w:rPr>
          <w:bCs/>
          <w:b/>
        </w:rPr>
        <w:t xml:space="preserve">Biomedical Engineer</w:t>
      </w:r>
      <w:r>
        <w:t xml:space="preserve"> </w:t>
      </w:r>
      <w:r>
        <w:t xml:space="preserve">practices in</w:t>
      </w:r>
      <w:r>
        <w:t xml:space="preserve"> </w:t>
      </w:r>
      <w:r>
        <w:rPr>
          <w:bCs/>
          <w:b/>
        </w:rPr>
        <w:t xml:space="preserve">Santiago</w:t>
      </w:r>
      <w:r>
        <w:t xml:space="preserve"> </w:t>
      </w:r>
      <w:r>
        <w:t xml:space="preserve">is essential for sustaining Chile's high standard of healthcare delivery amidst an aging population and increasing technological complexity.</w:t>
      </w:r>
    </w:p>
    <w:bookmarkEnd w:id="20"/>
    <w:bookmarkStart w:id="21" w:name="X3227049904c8f86a82bf2f96f3552bfd7f99e9b"/>
    <w:p>
      <w:pPr>
        <w:pStyle w:val="Heading2"/>
      </w:pPr>
      <w:r>
        <w:rPr>
          <w:bCs/>
          <w:b/>
        </w:rPr>
        <w:t xml:space="preserve">I. Introduction: The Healthcare Context in Santiago, Chile</w:t>
      </w:r>
    </w:p>
    <w:p>
      <w:pPr>
        <w:pStyle w:val="FirstParagraph"/>
      </w:pPr>
      <w:r>
        <w:t xml:space="preserve">The healthcare system in Chile is characterized by a dual structure comprising the public health insurance scheme (Fonasa) and various private insurers (Isapre). In this complex ecosystem, the city of</w:t>
      </w:r>
      <w:r>
        <w:t xml:space="preserve"> </w:t>
      </w:r>
      <w:r>
        <w:rPr>
          <w:bCs/>
          <w:b/>
        </w:rPr>
        <w:t xml:space="preserve">Santiago</w:t>
      </w:r>
      <w:r>
        <w:t xml:space="preserve"> </w:t>
      </w:r>
      <w:r>
        <w:t xml:space="preserve">serves as the epicenter for medical innovation, research, and high-complexity care. Approximately 60% of Chile’s population resides in the Santiago Metropolitan Region, making it the most densely populated area for healthcare services. Consequently, hospitals in</w:t>
      </w:r>
      <w:r>
        <w:t xml:space="preserve"> </w:t>
      </w:r>
      <w:r>
        <w:rPr>
          <w:bCs/>
          <w:b/>
        </w:rPr>
        <w:t xml:space="preserve">Santiago</w:t>
      </w:r>
      <w:r>
        <w:t xml:space="preserve">, such as Hospital Clínico Universidad de Chile and El Carmen Hospital, manage some of the highest volumes of patients and utilize advanced medical technologies ranging from MRI machines to robotic surgical assistants.</w:t>
      </w:r>
    </w:p>
    <w:p>
      <w:pPr>
        <w:pStyle w:val="BodyText"/>
      </w:pPr>
      <w:r>
        <w:t xml:space="preserve">In this environment, the demand for specialized technical expertise has grown exponentially. The traditional model of relying solely on foreign manufacturers for equipment support is no longer viable due to logistical delays and high costs. This gap has necessitated the rise of a robust local sector of</w:t>
      </w:r>
      <w:r>
        <w:t xml:space="preserve"> </w:t>
      </w:r>
      <w:r>
        <w:rPr>
          <w:bCs/>
          <w:b/>
        </w:rPr>
        <w:t xml:space="preserve">Biomedical Engineer</w:t>
      </w:r>
      <w:r>
        <w:t xml:space="preserve"> </w:t>
      </w:r>
      <w:r>
        <w:t xml:space="preserve">professionals who can ensure operational continuity, regulatory compliance, and technological adaptation within Chilean healthcare facilities.</w:t>
      </w:r>
    </w:p>
    <w:bookmarkEnd w:id="21"/>
    <w:bookmarkStart w:id="25" w:name="X099fe24461941a74cd952a7fac4a4a257a68025"/>
    <w:p>
      <w:pPr>
        <w:pStyle w:val="Heading2"/>
      </w:pPr>
      <w:r>
        <w:rPr>
          <w:bCs/>
          <w:b/>
        </w:rPr>
        <w:t xml:space="preserve">II. The Role and Responsibilities of the Biomedical Engineer</w:t>
      </w:r>
    </w:p>
    <w:p>
      <w:pPr>
        <w:pStyle w:val="FirstParagraph"/>
      </w:pPr>
      <w:r>
        <w:t xml:space="preserve">The definition of a</w:t>
      </w:r>
      <w:r>
        <w:t xml:space="preserve"> </w:t>
      </w:r>
      <w:r>
        <w:rPr>
          <w:bCs/>
          <w:b/>
        </w:rPr>
        <w:t xml:space="preserve">Biomedical Engineer</w:t>
      </w:r>
      <w:r>
        <w:t xml:space="preserve"> </w:t>
      </w:r>
      <w:r>
        <w:t xml:space="preserve">in the context of Chile has evolved significantly. Historically viewed as technicians responsible for repairing broken equipment, the modern profile requires a multidisciplinary skill set combining electrical engineering, biology, and computer science. In</w:t>
      </w:r>
      <w:r>
        <w:t xml:space="preserve"> </w:t>
      </w:r>
      <w:r>
        <w:rPr>
          <w:bCs/>
          <w:b/>
        </w:rPr>
        <w:t xml:space="preserve">Santiago</w:t>
      </w:r>
      <w:r>
        <w:t xml:space="preserve">, these professionals are tasked with several critical functions:</w:t>
      </w:r>
    </w:p>
    <w:bookmarkStart w:id="22" w:name="X7758f48f4ed762a5b0175e28e95f18da9be79ee"/>
    <w:p>
      <w:pPr>
        <w:pStyle w:val="Heading3"/>
      </w:pPr>
      <w:r>
        <w:rPr>
          <w:bCs/>
          <w:b/>
        </w:rPr>
        <w:t xml:space="preserve">1. Clinical Engineering and Asset Management</w:t>
      </w:r>
    </w:p>
    <w:p>
      <w:pPr>
        <w:pStyle w:val="FirstParagraph"/>
      </w:pPr>
      <w:r>
        <w:t xml:space="preserve">Clinical engineers in</w:t>
      </w:r>
      <w:r>
        <w:t xml:space="preserve"> </w:t>
      </w:r>
      <w:r>
        <w:rPr>
          <w:bCs/>
          <w:b/>
        </w:rPr>
        <w:t xml:space="preserve">Santiago</w:t>
      </w:r>
      <w:r>
        <w:t xml:space="preserve">s hospitals are responsible for the lifecycle management of medical devices. This includes procurement analysis, preventive maintenance scheduling, and predictive failure analysis. Given the high cost of medical equipment imported into Chile, efficient asset management by a qualified</w:t>
      </w:r>
      <w:r>
        <w:t xml:space="preserve"> </w:t>
      </w:r>
      <w:r>
        <w:rPr>
          <w:bCs/>
          <w:b/>
        </w:rPr>
        <w:t xml:space="preserve">Biomedical Engineer</w:t>
      </w:r>
      <w:r>
        <w:t xml:space="preserve"> </w:t>
      </w:r>
      <w:r>
        <w:t xml:space="preserve">is crucial for maximizing return on investment for both public institutions (Fonasa) and private clinics.</w:t>
      </w:r>
    </w:p>
    <w:bookmarkEnd w:id="22"/>
    <w:bookmarkStart w:id="23" w:name="Xc42fa79d27d655e40f24b60791566687c618f31"/>
    <w:p>
      <w:pPr>
        <w:pStyle w:val="Heading3"/>
      </w:pPr>
      <w:r>
        <w:rPr>
          <w:bCs/>
          <w:b/>
        </w:rPr>
        <w:t xml:space="preserve">2. Regulatory Compliance and Quality Assurance</w:t>
      </w:r>
    </w:p>
    <w:p>
      <w:pPr>
        <w:pStyle w:val="FirstParagraph"/>
      </w:pPr>
      <w:r>
        <w:t xml:space="preserve">The Superintendence of Health in Chile mandates strict adherence to safety standards. A key responsibility of the</w:t>
      </w:r>
      <w:r>
        <w:t xml:space="preserve"> </w:t>
      </w:r>
      <w:r>
        <w:rPr>
          <w:bCs/>
          <w:b/>
        </w:rPr>
        <w:t xml:space="preserve">Biomedical Engineer</w:t>
      </w:r>
      <w:r>
        <w:t xml:space="preserve"> </w:t>
      </w:r>
      <w:r>
        <w:t xml:space="preserve">is ensuring that all medical devices meet the technical specifications required by local regulations. This involves calibration, verification, and validation processes. In a city like</w:t>
      </w:r>
      <w:r>
        <w:t xml:space="preserve"> </w:t>
      </w:r>
      <w:r>
        <w:rPr>
          <w:bCs/>
          <w:b/>
        </w:rPr>
        <w:t xml:space="preserve">Santiago</w:t>
      </w:r>
      <w:r>
        <w:t xml:space="preserve">, where regulatory audits are frequent and rigorous, the presence of certified professionals ensures that hospitals avoid penalties and maintain accreditation status.</w:t>
      </w:r>
    </w:p>
    <w:bookmarkEnd w:id="23"/>
    <w:bookmarkStart w:id="24" w:name="innovation-and-telemedicine-integration"/>
    <w:p>
      <w:pPr>
        <w:pStyle w:val="Heading3"/>
      </w:pPr>
      <w:r>
        <w:rPr>
          <w:bCs/>
          <w:b/>
        </w:rPr>
        <w:t xml:space="preserve">3. Innovation and Telemedicine Integration</w:t>
      </w:r>
    </w:p>
    <w:p>
      <w:pPr>
        <w:pStyle w:val="FirstParagraph"/>
      </w:pPr>
      <w:r>
        <w:t xml:space="preserve">Post-pandemic, Santiago has seen a surge in telemedicine initiatives. The</w:t>
      </w:r>
      <w:r>
        <w:t xml:space="preserve"> </w:t>
      </w:r>
      <w:r>
        <w:rPr>
          <w:bCs/>
          <w:b/>
        </w:rPr>
        <w:t xml:space="preserve">Biomedical Engineer</w:t>
      </w:r>
      <w:r>
        <w:t xml:space="preserve"> </w:t>
      </w:r>
      <w:r>
        <w:t xml:space="preserve">plays a pivotal role in integrating hardware with software solutions, ensuring that remote diagnostic tools function seamlessly within the Chilean digital infrastructure. This role extends to developing localized solutions for rural areas outside of</w:t>
      </w:r>
      <w:r>
        <w:t xml:space="preserve"> </w:t>
      </w:r>
      <w:r>
        <w:rPr>
          <w:bCs/>
          <w:b/>
        </w:rPr>
        <w:t xml:space="preserve">Santiago</w:t>
      </w:r>
      <w:r>
        <w:t xml:space="preserve">, leveraging technology developed in the capital to improve health equity across the nation.</w:t>
      </w:r>
    </w:p>
    <w:bookmarkEnd w:id="24"/>
    <w:bookmarkEnd w:id="25"/>
    <w:bookmarkStart w:id="26" w:name="X1c5ffd8ef1e4ac33a27ae132cf36702088106ad"/>
    <w:p>
      <w:pPr>
        <w:pStyle w:val="Heading2"/>
      </w:pPr>
      <w:r>
        <w:rPr>
          <w:bCs/>
          <w:b/>
        </w:rPr>
        <w:t xml:space="preserve">III. Educational and Professional Landscape in Chile</w:t>
      </w:r>
    </w:p>
    <w:p>
      <w:pPr>
        <w:pStyle w:val="FirstParagraph"/>
      </w:pPr>
      <w:r>
        <w:t xml:space="preserve">The training of future professionals is a cornerstone of this field. Several universities in Chile, particularly those located in and around</w:t>
      </w:r>
      <w:r>
        <w:t xml:space="preserve"> </w:t>
      </w:r>
      <w:r>
        <w:rPr>
          <w:bCs/>
          <w:b/>
        </w:rPr>
        <w:t xml:space="preserve">Santiago</w:t>
      </w:r>
      <w:r>
        <w:t xml:space="preserve">, have established undergraduate and postgraduate programs specifically focused on Biomedical Engineering. Institutions such as the Pontifical Catholic University of Chile (PUC) and the University of Chile offer curricula that blend rigorous engineering fundamentals with medical sciences.</w:t>
      </w:r>
    </w:p>
    <w:p>
      <w:pPr>
        <w:pStyle w:val="BodyText"/>
      </w:pPr>
      <w:r>
        <w:t xml:space="preserve">However, a challenge remains in the standardization of professional titles. While "Biomedical Engineer" is a recognized academic degree, regulatory bodies are currently working on defining specific scopes of practice to distinguish between clinical engineers and pure research engineers. This clarification is vital for the career progression of professionals practicing in</w:t>
      </w:r>
      <w:r>
        <w:t xml:space="preserve"> </w:t>
      </w:r>
      <w:r>
        <w:rPr>
          <w:bCs/>
          <w:b/>
        </w:rPr>
        <w:t xml:space="preserve">Santiago</w:t>
      </w:r>
      <w:r>
        <w:t xml:space="preserve">s highly competitive healthcare market.</w:t>
      </w:r>
    </w:p>
    <w:bookmarkEnd w:id="26"/>
    <w:bookmarkStart w:id="27" w:name="X80eb3c1fd8dcefd59630b449708cbe072773425"/>
    <w:p>
      <w:pPr>
        <w:pStyle w:val="Heading2"/>
      </w:pPr>
      <w:r>
        <w:rPr>
          <w:bCs/>
          <w:b/>
        </w:rPr>
        <w:t xml:space="preserve">IV. Economic Implications and Local Manufacturing</w:t>
      </w:r>
    </w:p>
    <w:p>
      <w:pPr>
        <w:pStyle w:val="FirstParagraph"/>
      </w:pPr>
      <w:r>
        <w:t xml:space="preserve">An emerging trend in Chile is the shift from pure importation to local manufacturing and assembly of medical devices. The government, through agencies like CORFO (Economic Development Agency), has incentivized local innovation. This shift requires a workforce of</w:t>
      </w:r>
      <w:r>
        <w:t xml:space="preserve"> </w:t>
      </w:r>
      <w:r>
        <w:rPr>
          <w:bCs/>
          <w:b/>
        </w:rPr>
        <w:t xml:space="preserve">Biomedical Engineer</w:t>
      </w:r>
      <w:r>
        <w:t xml:space="preserve"> </w:t>
      </w:r>
      <w:r>
        <w:t xml:space="preserve">professionals capable of handling production line quality control, prototyping, and customization.</w:t>
      </w:r>
    </w:p>
    <w:p>
      <w:pPr>
        <w:pStyle w:val="BodyText"/>
      </w:pPr>
      <w:r>
        <w:t xml:space="preserve">In</w:t>
      </w:r>
      <w:r>
        <w:t xml:space="preserve"> </w:t>
      </w:r>
      <w:r>
        <w:rPr>
          <w:bCs/>
          <w:b/>
        </w:rPr>
        <w:t xml:space="preserve">Santiago</w:t>
      </w:r>
      <w:r>
        <w:t xml:space="preserve">, industrial parks and medical tech hubs are fostering collaboration between universities and private companies. This synergy not only reduces the dependency on foreign technology but also stimulates the local economy. The presence of a skilled biomedical engineering workforce is a key attractor for multinational corporations looking to establish their Latin American headquarters in Chile, further solidifying</w:t>
      </w:r>
      <w:r>
        <w:t xml:space="preserve"> </w:t>
      </w:r>
      <w:r>
        <w:rPr>
          <w:bCs/>
          <w:b/>
        </w:rPr>
        <w:t xml:space="preserve">Santiago</w:t>
      </w:r>
      <w:r>
        <w:t xml:space="preserve">s position as a medical hub.</w:t>
      </w:r>
    </w:p>
    <w:bookmarkEnd w:id="27"/>
    <w:bookmarkStart w:id="28" w:name="v.-challenges-and-future-outlook"/>
    <w:p>
      <w:pPr>
        <w:pStyle w:val="Heading2"/>
      </w:pPr>
      <w:r>
        <w:rPr>
          <w:bCs/>
          <w:b/>
        </w:rPr>
        <w:t xml:space="preserve">V. Challenges and Future Outlook</w:t>
      </w:r>
    </w:p>
    <w:p>
      <w:pPr>
        <w:pStyle w:val="FirstParagraph"/>
      </w:pPr>
      <w:r>
        <w:t xml:space="preserve">Despite the progress, challenges persist. Budget constraints in the public health system often limit the ability of hospitals in</w:t>
      </w:r>
      <w:r>
        <w:t xml:space="preserve"> </w:t>
      </w:r>
      <w:r>
        <w:rPr>
          <w:bCs/>
          <w:b/>
        </w:rPr>
        <w:t xml:space="preserve">Santiago</w:t>
      </w:r>
      <w:r>
        <w:t xml:space="preserve"> </w:t>
      </w:r>
      <w:r>
        <w:t xml:space="preserve">to invest in continuous training for their engineering staff. Furthermore, rapid technological obsolescence requires engineers to constantly update their skills. The integration of Artificial Intelligence (AI) into diagnostic equipment presents a new frontier where</w:t>
      </w:r>
      <w:r>
        <w:t xml:space="preserve"> </w:t>
      </w:r>
      <w:r>
        <w:rPr>
          <w:bCs/>
          <w:b/>
        </w:rPr>
        <w:t xml:space="preserve">Biomedical Engineer</w:t>
      </w:r>
      <w:r>
        <w:t xml:space="preserve">s must understand data analytics alongside hardware mechanics.</w:t>
      </w:r>
    </w:p>
    <w:p>
      <w:pPr>
        <w:pStyle w:val="BodyText"/>
      </w:pPr>
      <w:r>
        <w:t xml:space="preserve">Looking forward, the expansion of specialized care centers in peripheral regions of the Santiago Metropolitan Area will require decentralized engineering support teams. This decentralization necessitates a robust network of communication and training led by senior experts in the capital.</w:t>
      </w:r>
    </w:p>
    <w:bookmarkEnd w:id="28"/>
    <w:bookmarkStart w:id="29" w:name="vi.-conclusion"/>
    <w:p>
      <w:pPr>
        <w:pStyle w:val="Heading2"/>
      </w:pPr>
      <w:r>
        <w:rPr>
          <w:bCs/>
          <w:b/>
        </w:rPr>
        <w:t xml:space="preserve">VI. Conclusion</w:t>
      </w:r>
    </w:p>
    <w:p>
      <w:pPr>
        <w:pStyle w:val="FirstParagraph"/>
      </w:pPr>
      <w:r>
        <w:t xml:space="preserve">In conclusion, the role of the</w:t>
      </w:r>
      <w:r>
        <w:t xml:space="preserve"> </w:t>
      </w:r>
      <w:r>
        <w:rPr>
          <w:bCs/>
          <w:b/>
        </w:rPr>
        <w:t xml:space="preserve">Biomedical Engineer</w:t>
      </w:r>
      <w:r>
        <w:t xml:space="preserve"> </w:t>
      </w:r>
      <w:r>
        <w:t xml:space="preserve">is indispensable to the functioning and advancement of Chile’s healthcare system. In a metropolis as dynamic and demanding as</w:t>
      </w:r>
      <w:r>
        <w:t xml:space="preserve"> </w:t>
      </w:r>
      <w:r>
        <w:rPr>
          <w:bCs/>
          <w:b/>
        </w:rPr>
        <w:t xml:space="preserve">Santiago</w:t>
      </w:r>
      <w:r>
        <w:t xml:space="preserve">, these professionals serve as the bridge between complex medical technology and patient safety. Their contributions extend beyond mere technical support; they are integral to cost-efficiency, regulatory compliance, and technological innovation.</w:t>
      </w:r>
    </w:p>
    <w:p>
      <w:pPr>
        <w:pStyle w:val="BodyText"/>
      </w:pPr>
      <w:r>
        <w:t xml:space="preserve">As Chile continues to develop its medical infrastructure, investing in the education and professional recognition of biomedical engineers is not just an academic exercise but a strategic national imperative. The synergy between educational institutions in</w:t>
      </w:r>
      <w:r>
        <w:t xml:space="preserve"> </w:t>
      </w:r>
      <w:r>
        <w:rPr>
          <w:bCs/>
          <w:b/>
        </w:rPr>
        <w:t xml:space="preserve">Santiago</w:t>
      </w:r>
      <w:r>
        <w:t xml:space="preserve">, regulatory bodies, and healthcare providers will determine the future success of healthcare delivery in the country. Therefore, strengthening this profession is essential for ensuring that Chile maintains its status as a leader in health outcomes within Latin America.</w:t>
      </w:r>
    </w:p>
    <w:bookmarkEnd w:id="29"/>
    <w:bookmarkStart w:id="30" w:name="vii.-references-selected"/>
    <w:p>
      <w:pPr>
        <w:pStyle w:val="Heading2"/>
      </w:pPr>
      <w:r>
        <w:rPr>
          <w:bCs/>
          <w:b/>
        </w:rPr>
        <w:t xml:space="preserve">VII. References (Selected)</w:t>
      </w:r>
    </w:p>
    <w:p>
      <w:pPr>
        <w:numPr>
          <w:ilvl w:val="0"/>
          <w:numId w:val="1001"/>
        </w:numPr>
        <w:pStyle w:val="Compact"/>
      </w:pPr>
      <w:r>
        <w:t xml:space="preserve">Superintendencia de Salud. (2023). *Normas Técnicas para el Mantenimiento de Equipos Médicos*. Gobierno de Chile.</w:t>
      </w:r>
    </w:p>
    <w:p>
      <w:pPr>
        <w:numPr>
          <w:ilvl w:val="0"/>
          <w:numId w:val="1001"/>
        </w:numPr>
        <w:pStyle w:val="Compact"/>
      </w:pPr>
      <w:r>
        <w:t xml:space="preserve">CORFO. (2022). *Innovación en Dispositivos Médicos: Oportunidades en el Mercado Chileno*.</w:t>
      </w:r>
    </w:p>
    <w:p>
      <w:pPr>
        <w:numPr>
          <w:ilvl w:val="0"/>
          <w:numId w:val="1001"/>
        </w:numPr>
        <w:pStyle w:val="Compact"/>
      </w:pPr>
      <w:r>
        <w:t xml:space="preserve">Universidad de Chile, Facultad de Ciencias Físicas y Matemáticas. (2021). *Perfil Profesional del Ingeniero Biomédico*. Santiago.</w:t>
      </w:r>
    </w:p>
    <w:p>
      <w:pPr>
        <w:numPr>
          <w:ilvl w:val="0"/>
          <w:numId w:val="1001"/>
        </w:numPr>
        <w:pStyle w:val="Compact"/>
      </w:pPr>
      <w:r>
        <w:t xml:space="preserve">Organización Panamericana de la Salud. (2023). *Health Technology Management in Latin America: Trends and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Biomedical Engineering in Chile, Santiago</dc:title>
  <dc:creator/>
  <cp:keywords/>
  <dcterms:created xsi:type="dcterms:W3CDTF">2026-07-29T09:49:21Z</dcterms:created>
  <dcterms:modified xsi:type="dcterms:W3CDTF">2026-07-29T09:49:21Z</dcterms:modified>
</cp:coreProperties>
</file>

<file path=docProps/custom.xml><?xml version="1.0" encoding="utf-8"?>
<Properties xmlns="http://schemas.openxmlformats.org/officeDocument/2006/custom-properties" xmlns:vt="http://schemas.openxmlformats.org/officeDocument/2006/docPropsVTypes"/>
</file>