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China</w:t>
      </w:r>
      <w:r>
        <w:t xml:space="preserve"> </w:t>
      </w:r>
      <w:r>
        <w:t xml:space="preserve">Guangzhou</w:t>
      </w:r>
    </w:p>
    <w:bookmarkStart w:id="29" w:name="X89b88bccf4af50cc23165400f0d31ecefbb0bd2"/>
    <w:p>
      <w:pPr>
        <w:pStyle w:val="Heading1"/>
      </w:pPr>
      <w:r>
        <w:t xml:space="preserve">The Role and Impact of the Biomedical Engineer in China Guangzhou</w:t>
      </w:r>
    </w:p>
    <w:p>
      <w:pPr>
        <w:pStyle w:val="FirstParagraph"/>
      </w:pPr>
      <w:r>
        <w:t xml:space="preserve">Prepared for: Academic Review</w:t>
      </w:r>
      <w:r>
        <w:br/>
      </w:r>
      <w:r>
        <w:t xml:space="preserve">Region of Focus: China, Guangzhou</w:t>
      </w:r>
      <w:r>
        <w:br/>
      </w:r>
      <w:r>
        <w:t xml:space="preserve">Subject Area: Biomedical Engineering &amp; Healthcare Infrastructure</w:t>
      </w:r>
    </w:p>
    <w:bookmarkStart w:id="20" w:name="abstract"/>
    <w:p>
      <w:pPr>
        <w:pStyle w:val="Heading2"/>
      </w:pPr>
      <w:r>
        <w:t xml:space="preserve">Abstract</w:t>
      </w:r>
    </w:p>
    <w:p>
      <w:pPr>
        <w:pStyle w:val="FirstParagraph"/>
      </w:pPr>
      <w:r>
        <w:t xml:space="preserve">This term paper explores the critical role of the</w:t>
      </w:r>
      <w:r>
        <w:t xml:space="preserve"> </w:t>
      </w:r>
      <w:r>
        <w:rPr>
          <w:bCs/>
          <w:b/>
        </w:rPr>
        <w:t xml:space="preserve">BioMedical Engineer</w:t>
      </w:r>
      <w:r>
        <w:t xml:space="preserve">, with a specific focus on their operational context within the dynamic healthcare landscape of China, specifically in Guangzhou. As one of China’s most economically vibrant cities and a hub for medical innovation, Guangzhou serves as an ideal case study for understanding how biomedical engineering intersects with public health policy, technological advancement, and clinical application. This document analyzes the educational background required for these professionals, their specific responsibilities in local hospitals, the impact of government initiatives like "Healthy China 2030," and future challenges regarding aging demographics and digital health integration.</w:t>
      </w:r>
    </w:p>
    <w:bookmarkEnd w:id="20"/>
    <w:bookmarkStart w:id="21" w:name="introduction"/>
    <w:p>
      <w:pPr>
        <w:pStyle w:val="Heading2"/>
      </w:pPr>
      <w:r>
        <w:t xml:space="preserve">1. Introduction</w:t>
      </w:r>
    </w:p>
    <w:p>
      <w:pPr>
        <w:pStyle w:val="FirstParagraph"/>
      </w:pPr>
      <w:r>
        <w:t xml:space="preserve">In the modern era of healthcare technology, the bridge between biological sciences and engineering principles is forged by a specialized class of professionals known as</w:t>
      </w:r>
      <w:r>
        <w:t xml:space="preserve"> </w:t>
      </w:r>
      <w:r>
        <w:rPr>
          <w:bCs/>
          <w:b/>
        </w:rPr>
        <w:t xml:space="preserve">BioMedical Engineers</w:t>
      </w:r>
      <w:r>
        <w:t xml:space="preserve">. Their work is pivotal in developing, maintaining, and innovating the medical devices that save lives daily. This paper specifically examines this profession through the lens of China Guangzhou, a city that has rapidly transformed from a traditional manufacturing center into a high-tech biomedical hub. Located in the Pearl River Delta, Guangzhou possesses unique geographical and economic advantages that make it a focal point for medical device manufacturing and research in southern China. Understanding the function of the</w:t>
      </w:r>
      <w:r>
        <w:t xml:space="preserve"> </w:t>
      </w:r>
      <w:r>
        <w:rPr>
          <w:bCs/>
          <w:b/>
        </w:rPr>
        <w:t xml:space="preserve">BioMedical Engineer</w:t>
      </w:r>
      <w:r>
        <w:t xml:space="preserve"> </w:t>
      </w:r>
      <w:r>
        <w:t xml:space="preserve">here is essential to grasping how regional healthcare systems are modernized.</w:t>
      </w:r>
    </w:p>
    <w:bookmarkEnd w:id="21"/>
    <w:bookmarkStart w:id="22" w:name="X42d04de299eace63e7525a5ea37f0b448ad7895"/>
    <w:p>
      <w:pPr>
        <w:pStyle w:val="Heading2"/>
      </w:pPr>
      <w:r>
        <w:t xml:space="preserve">2. The Educational and Professional Profile in Guangzhou</w:t>
      </w:r>
    </w:p>
    <w:p>
      <w:pPr>
        <w:pStyle w:val="FirstParagraph"/>
      </w:pPr>
      <w:r>
        <w:t xml:space="preserve">The profile of a successful Biomedical Engineer in China Guangzhou is rigorous. Typically, these professionals hold advanced degrees from prestigious local institutions such as Sun Yat-sen University or South China University of Technology, both located in or near the city. The curriculum emphasizes not only core engineering principles—such as electronics, materials science, and fluid dynamics—but also biological sciences and clinical medicine.</w:t>
      </w:r>
    </w:p>
    <w:p>
      <w:pPr>
        <w:pStyle w:val="BodyText"/>
      </w:pPr>
      <w:r>
        <w:t xml:space="preserve">In Guangzhou specifically, the demand for engineers with dual competencies is high. Local hospitals like the First Affiliated Hospital of Sun Yat-sen University require staff who can not only repair complex imaging systems like MRI and CT scanners but also collaborate directly with clinicians to customize solutions. The linguistic aspect is also crucial; while English remains the language of global scientific literature, proficiency in Mandarin is required for regulatory compliance with Chinese medical standards.</w:t>
      </w:r>
    </w:p>
    <w:bookmarkEnd w:id="22"/>
    <w:bookmarkStart w:id="23" w:name="X9cdf6338d9d2cf473ad481abaf62133250f2db3"/>
    <w:p>
      <w:pPr>
        <w:pStyle w:val="Heading2"/>
      </w:pPr>
      <w:r>
        <w:t xml:space="preserve">3. Key Responsibilities within the Healthcare Sector</w:t>
      </w:r>
    </w:p>
    <w:p>
      <w:pPr>
        <w:pStyle w:val="FirstParagraph"/>
      </w:pPr>
      <w:r>
        <w:t xml:space="preserve">The daily operations of a Biomedical Engineer in China Guangzhou vary significantly depending on whether they work in industry or clinical settings. However, several core responsibilities remain consistent:</w:t>
      </w:r>
    </w:p>
    <w:p>
      <w:pPr>
        <w:numPr>
          <w:ilvl w:val="0"/>
          <w:numId w:val="1001"/>
        </w:numPr>
        <w:pStyle w:val="Compact"/>
      </w:pPr>
      <w:r>
        <w:rPr>
          <w:bCs/>
          <w:b/>
        </w:rPr>
        <w:t xml:space="preserve">Maintenance and Calibration:</w:t>
      </w:r>
      <w:r>
        <w:t xml:space="preserve"> </w:t>
      </w:r>
      <w:r>
        <w:t xml:space="preserve">Medical equipment is the backbone of modern diagnostics. Engineers ensure that life-support systems, dialysis machines, and diagnostic imaging tools operate within strict safety tolerances.</w:t>
      </w:r>
    </w:p>
    <w:p>
      <w:pPr>
        <w:numPr>
          <w:ilvl w:val="0"/>
          <w:numId w:val="1001"/>
        </w:numPr>
        <w:pStyle w:val="Compact"/>
      </w:pPr>
      <w:r>
        <w:rPr>
          <w:bCs/>
          <w:b/>
        </w:rPr>
        <w:t xml:space="preserve">R&amp;D Collaboration:</w:t>
      </w:r>
      <w:r>
        <w:t xml:space="preserve"> </w:t>
      </w:r>
      <w:r>
        <w:t xml:space="preserve">Guangzhou hosts numerous biomedical parks. Engineers here often work in research and development teams to create affordable medical devices tailored for the Asian market or export.</w:t>
      </w:r>
    </w:p>
    <w:p>
      <w:pPr>
        <w:numPr>
          <w:ilvl w:val="0"/>
          <w:numId w:val="1001"/>
        </w:numPr>
        <w:pStyle w:val="Compact"/>
      </w:pPr>
      <w:r>
        <w:rPr>
          <w:bCs/>
          <w:b/>
        </w:rPr>
        <w:t xml:space="preserve">Trauma Support:</w:t>
      </w:r>
      <w:r>
        <w:t xml:space="preserve"> </w:t>
      </w:r>
      <w:r>
        <w:t xml:space="preserve">In emergency medicine, which is heavily utilized in urban centers like Guangzhou due to high population density, rapid response from biomedical engineers is vital during equipment failures.</w:t>
      </w:r>
    </w:p>
    <w:bookmarkEnd w:id="23"/>
    <w:bookmarkStart w:id="24" w:name="Xe1bec000223c9f1ff89bc5e5332a41243645735"/>
    <w:p>
      <w:pPr>
        <w:pStyle w:val="Heading2"/>
      </w:pPr>
      <w:r>
        <w:t xml:space="preserve">4. The Influence of "Healthy China 2030" on Local Practice</w:t>
      </w:r>
    </w:p>
    <w:p>
      <w:pPr>
        <w:pStyle w:val="FirstParagraph"/>
      </w:pPr>
      <w:r>
        <w:t xml:space="preserve">A significant driving force behind the evolution of biomedical engineering in China is the national initiative known as "Healthy China 2030." This strategic plan aims to improve the health and well-being of all Chinese people by 2035. For a city like Guangzhou, this means massive investment in healthcare infrastructure.</w:t>
      </w:r>
    </w:p>
    <w:p>
      <w:pPr>
        <w:pStyle w:val="BodyText"/>
      </w:pPr>
      <w:r>
        <w:t xml:space="preserve">The</w:t>
      </w:r>
      <w:r>
        <w:t xml:space="preserve"> </w:t>
      </w:r>
      <w:r>
        <w:rPr>
          <w:bCs/>
          <w:b/>
        </w:rPr>
        <w:t xml:space="preserve">BioMedical Engineer</w:t>
      </w:r>
      <w:r>
        <w:t xml:space="preserve"> </w:t>
      </w:r>
      <w:r>
        <w:t xml:space="preserve">is the executioner of these policies on the ground. They are responsible for integrating new technologies into existing hospital frameworks. For instance, the push for "Internet Plus Healthcare" requires engineers to manage remote monitoring devices and telemedicine platforms. In Guangzhou, where traffic congestion can hinder physical access to hospitals in some districts, biomedical engineers facilitate digital health solutions that allow doctors in central Guangzhou to monitor patients in peripheral areas or across the province.</w:t>
      </w:r>
    </w:p>
    <w:bookmarkEnd w:id="24"/>
    <w:bookmarkStart w:id="25" w:name="Xb31d070521d686a8e85967a2407a87b50244fee"/>
    <w:p>
      <w:pPr>
        <w:pStyle w:val="Heading2"/>
      </w:pPr>
      <w:r>
        <w:t xml:space="preserve">5. Economic and Industrial Context of China Guangzhou</w:t>
      </w:r>
    </w:p>
    <w:p>
      <w:pPr>
        <w:pStyle w:val="FirstParagraph"/>
      </w:pPr>
      <w:r>
        <w:t xml:space="preserve">Guangzhou is not just a consumer of medical technology; it is a major producer. The city’s industrial zones are home to both multinational corporations and local startups specializing in medical devices. This creates a unique ecosystem for the Biomedical Engineer.</w:t>
      </w:r>
    </w:p>
    <w:p>
      <w:pPr>
        <w:pStyle w:val="BodyText"/>
      </w:pPr>
      <w:r>
        <w:rPr>
          <w:bCs/>
          <w:b/>
        </w:rPr>
        <w:t xml:space="preserve">Innovation Hubs:</w:t>
      </w:r>
      <w:r>
        <w:t xml:space="preserve"> </w:t>
      </w:r>
      <w:r>
        <w:t xml:space="preserve">The Nansha District in Guangzhou is emerging as a specialized zone for biomedical industries. Here, engineers work on cutting-edge projects involving regenerative medicine, advanced biomaterials, and precision medical devices. The proximity to Hong Kong and Shenzhen allows for cross-border collaboration, exposing local engineers to international standards while they apply them locally.</w:t>
      </w:r>
    </w:p>
    <w:p>
      <w:pPr>
        <w:pStyle w:val="BodyText"/>
      </w:pPr>
      <w:r>
        <w:rPr>
          <w:bCs/>
          <w:b/>
        </w:rPr>
        <w:t xml:space="preserve">Supply Chain Integration:</w:t>
      </w:r>
      <w:r>
        <w:t xml:space="preserve"> </w:t>
      </w:r>
      <w:r>
        <w:t xml:space="preserve">Engineers in Guangzhou often manage supply chains for critical components. Given recent global disruptions, the ability of local biomedical engineers to source alternatives or manufacture components locally has become a key skill set, ensuring that hospitals in China Guangzhou remain operational without external dependencies.</w:t>
      </w:r>
    </w:p>
    <w:bookmarkEnd w:id="25"/>
    <w:bookmarkStart w:id="26" w:name="challenges-and-future-outlook"/>
    <w:p>
      <w:pPr>
        <w:pStyle w:val="Heading2"/>
      </w:pPr>
      <w:r>
        <w:t xml:space="preserve">6. Challenges and Future Outlook</w:t>
      </w:r>
    </w:p>
    <w:p>
      <w:pPr>
        <w:pStyle w:val="FirstParagraph"/>
      </w:pPr>
      <w:r>
        <w:t xml:space="preserve">Despite the progress, challenges persist. The aging population in China places an immense strain on healthcare systems. Biomedical engineers must develop devices that are not only technologically advanced but also user-friendly for elderly patients and cost-effective for insurance schemes.</w:t>
      </w:r>
    </w:p>
    <w:p>
      <w:pPr>
        <w:pStyle w:val="BodyText"/>
      </w:pPr>
      <w:r>
        <w:rPr>
          <w:bCs/>
          <w:b/>
        </w:rPr>
        <w:t xml:space="preserve">Digital Transformation:</w:t>
      </w:r>
      <w:r>
        <w:t xml:space="preserve"> </w:t>
      </w:r>
      <w:r>
        <w:t xml:space="preserve">The future of biomedical engineering in Guangzhou lies in Artificial Intelligence (AI) and Big Data. Engineers are increasingly tasked with training AI algorithms to detect diseases from medical images. This requires a shift from purely mechanical or electrical engineering skills to data science competencies.</w:t>
      </w:r>
    </w:p>
    <w:p>
      <w:pPr>
        <w:pStyle w:val="BodyText"/>
      </w:pPr>
      <w:r>
        <w:rPr>
          <w:bCs/>
          <w:b/>
        </w:rPr>
        <w:t xml:space="preserve">Regulatory Compliance:</w:t>
      </w:r>
      <w:r>
        <w:t xml:space="preserve"> </w:t>
      </w:r>
      <w:r>
        <w:t xml:space="preserve">As China updates its National Medical Products Administration (NMPA) regulations, keeping up with new standards for software-as-a-medical-device (SaMD) is an ongoing challenge for engineers in the region.</w:t>
      </w:r>
    </w:p>
    <w:bookmarkEnd w:id="26"/>
    <w:bookmarkStart w:id="27" w:name="conclusion"/>
    <w:p>
      <w:pPr>
        <w:pStyle w:val="Heading2"/>
      </w:pPr>
      <w:r>
        <w:t xml:space="preserve">7. Conclusion</w:t>
      </w:r>
    </w:p>
    <w:p>
      <w:pPr>
        <w:pStyle w:val="FirstParagraph"/>
      </w:pPr>
      <w:r>
        <w:t xml:space="preserve">The term paper illustrates that the Biomedical Engineer is a linchpin in the healthcare infrastructure of China Guangzhou. They are not merely technicians but innovators, regulators, and collaborators who drive the implementation of national health strategies like "Healthy China 2030." From maintaining life-saving equipment in busy municipal hospitals to developing next-generation diagnostics in industrial parks, their role is multifaceted.</w:t>
      </w:r>
    </w:p>
    <w:p>
      <w:pPr>
        <w:pStyle w:val="BodyText"/>
      </w:pPr>
      <w:r>
        <w:t xml:space="preserve">As Guangzhou continues to solidify its status as a biomedical hub in Southern China, the demand for skilled Biomedical Engineers will only grow. The integration of AI, the management of an aging population's health needs, and the push for self-reliance in medical technology supply chains define the future trajectory of this profession in this region. For students and professionals considering this path, understanding the specific context of China Guangzhou offers valuable insight into a rapidly evolving global market.</w:t>
      </w:r>
    </w:p>
    <w:bookmarkEnd w:id="27"/>
    <w:bookmarkStart w:id="28" w:name="references"/>
    <w:p>
      <w:pPr>
        <w:pStyle w:val="Heading2"/>
      </w:pPr>
      <w:r>
        <w:t xml:space="preserve">References</w:t>
      </w:r>
    </w:p>
    <w:p>
      <w:pPr>
        <w:pStyle w:val="FirstParagraph"/>
      </w:pPr>
      <w:r>
        <w:rPr>
          <w:iCs/>
          <w:i/>
        </w:rPr>
        <w:t xml:space="preserve">Note: The following are illustrative references typical for such a term paper.</w:t>
      </w:r>
    </w:p>
    <w:p>
      <w:pPr>
        <w:numPr>
          <w:ilvl w:val="0"/>
          <w:numId w:val="1002"/>
        </w:numPr>
        <w:pStyle w:val="Compact"/>
      </w:pPr>
      <w:r>
        <w:t xml:space="preserve">National Health Commission of the People's Republic of China. (2016). "Healthy China 2030" Planning Outline.</w:t>
      </w:r>
    </w:p>
    <w:p>
      <w:pPr>
        <w:numPr>
          <w:ilvl w:val="0"/>
          <w:numId w:val="1002"/>
        </w:numPr>
        <w:pStyle w:val="Compact"/>
      </w:pPr>
      <w:r>
        <w:t xml:space="preserve">Sun Yat-sen University Medical College. (2023). Annual Report on Biomedical Engineering Education in South China.</w:t>
      </w:r>
    </w:p>
    <w:p>
      <w:pPr>
        <w:numPr>
          <w:ilvl w:val="0"/>
          <w:numId w:val="1002"/>
        </w:numPr>
        <w:pStyle w:val="Compact"/>
      </w:pPr>
      <w:r>
        <w:t xml:space="preserve">Guangzhou Municipal Health Bureau. (2024). Digital Healthcare Integration Statistics for Greater Bay Area.</w:t>
      </w:r>
    </w:p>
    <w:p>
      <w:pPr>
        <w:numPr>
          <w:ilvl w:val="0"/>
          <w:numId w:val="1002"/>
        </w:numPr>
        <w:pStyle w:val="Compact"/>
      </w:pPr>
      <w:r>
        <w:t xml:space="preserve">Zhang, L., &amp; Chen, W. (2022). "The Role of Biomedical Engineers in the Modernization of Chinese Hospitals." Journal of Medical Engineering and Technology.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Biomedical Engineer in China Guangzhou</dc:title>
  <dc:creator/>
  <dc:language>en</dc:language>
  <cp:keywords/>
  <dcterms:created xsi:type="dcterms:W3CDTF">2026-07-29T15:26:42Z</dcterms:created>
  <dcterms:modified xsi:type="dcterms:W3CDTF">2026-07-29T15:26:42Z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