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term-paper"/>
    <w:p>
      <w:pPr>
        <w:pStyle w:val="Heading1"/>
      </w:pPr>
      <w:r>
        <w:t xml:space="preserve">Term Paper</w:t>
      </w:r>
    </w:p>
    <w:p>
      <w:pPr>
        <w:pStyle w:val="FirstParagraph"/>
      </w:pPr>
      <w:r>
        <w:br/>
      </w:r>
      <w:r>
        <w:rPr>
          <w:bCs/>
          <w:b/>
        </w:rPr>
        <w:t xml:space="preserve">Title:</w:t>
      </w:r>
      <w:r>
        <w:br/>
      </w:r>
      <w:r>
        <w:t xml:space="preserve">Bridging Technology and Health: The Critical Role of the Biomedical Engineer in Colombia Medellín</w:t>
      </w:r>
      <w:r>
        <w:br/>
      </w:r>
      <w:r>
        <w:br/>
      </w:r>
      <w:r>
        <w:rPr>
          <w:bCs/>
          <w:b/>
        </w:rPr>
        <w:t xml:space="preserve">Date:</w:t>
      </w:r>
      <w:r>
        <w:t xml:space="preserve"> </w:t>
      </w:r>
      <w:r>
        <w:t xml:space="preserve">October 26, 2023</w:t>
      </w:r>
      <w:r>
        <w:br/>
      </w:r>
    </w:p>
    <w:bookmarkEnd w:id="20"/>
    <w:bookmarkStart w:id="21" w:name="i.-introduction"/>
    <w:p>
      <w:pPr>
        <w:pStyle w:val="Heading1"/>
      </w:pPr>
      <w:r>
        <w:t xml:space="preserve">I. Introduction</w:t>
      </w:r>
    </w:p>
    <w:p>
      <w:pPr>
        <w:pStyle w:val="FirstParagraph"/>
      </w:pPr>
      <w:r>
        <w:t xml:space="preserve">The intersection of engineering disciplines and medical science has given rise to one of the most dynamic and essential professions in modern healthcare: the Biomedical Engineer. This Term Paper aims to explore the multifaceted role, responsibilities, and growing significance of the Biomedical Engineer within a specific geographic and socioeconomic context: Colombia Medellín. As healthcare systems worldwide grapple with increasing technological complexity, cost pressures, and workforce shortages, the need for specialized professionals who can maintain, innovate, and optimize medical technology has never been more urgent. In Colombia Medellín, a city known for its rapid urban transformation and commitment to public health innovation in Latin America, the Biomedical Engineer serves as a pivotal bridge between technical engineering principles and clinical patient care.</w:t>
      </w:r>
    </w:p>
    <w:p>
      <w:pPr>
        <w:pStyle w:val="BodyText"/>
      </w:pPr>
      <w:r>
        <w:t xml:space="preserve">This document will analyze the educational background required for this profession, the operational challenges faced by Biomedical Engineers in Colombian hospitals, regulatory frameworks specific to Colombia Medellín, and future prospects. By focusing on these aspects, we highlight why investing in biomedical engineering talent is crucial for sustaining a resilient healthcare infrastructure in Colombia Medellín.</w:t>
      </w:r>
    </w:p>
    <w:bookmarkEnd w:id="21"/>
    <w:bookmarkStart w:id="24" w:name="X8a8b57e4fdd8881e82da8ef455f01d919176951"/>
    <w:p>
      <w:pPr>
        <w:pStyle w:val="Heading1"/>
      </w:pPr>
      <w:r>
        <w:t xml:space="preserve">II. Professional Profile and Educational Requirements</w:t>
      </w:r>
    </w:p>
    <w:bookmarkStart w:id="22" w:name="a.-academic-foundation"/>
    <w:p>
      <w:pPr>
        <w:pStyle w:val="Heading3"/>
      </w:pPr>
      <w:r>
        <w:t xml:space="preserve">A. Academic Foundation</w:t>
      </w:r>
    </w:p>
    <w:p>
      <w:pPr>
        <w:pStyle w:val="FirstParagraph"/>
      </w:pPr>
      <w:r>
        <w:t xml:space="preserve">To become a qualified Biomedical Engineer, particularly within the academic and professional standards of Colombia Medellín, candidates typically pursue an undergraduate degree in either Biomedical Engineering or Electrical/Electronic Engineering with a specialization in biomedical systems. Institutions such as the Universidad Nacional de Colombia sede Medellín and EAFIT offer rigorous curricula that blend core engineering subjects—such as circuit analysis, thermodynamics, and programming—with medical sciences like anatomy, physiology, and pathology.</w:t>
      </w:r>
    </w:p>
    <w:p>
      <w:pPr>
        <w:pStyle w:val="BodyText"/>
      </w:pPr>
      <w:r>
        <w:t xml:space="preserve">In Colombia Medellín, the emphasis is often on practical application. Students are trained not only to understand the theoretical underpinnings of devices but also to troubleshoot them in real-world clinical environments. This dual competency is vital because hospital equipment ranges from simple infusion pumps to complex MRI machines and robotic surgical assistants.</w:t>
      </w:r>
    </w:p>
    <w:bookmarkEnd w:id="22"/>
    <w:bookmarkStart w:id="23" w:name="Xc60db05d8239cc1b594fe7d60e9195ee545bef1"/>
    <w:p>
      <w:pPr>
        <w:pStyle w:val="Heading3"/>
      </w:pPr>
      <w:r>
        <w:t xml:space="preserve">B. Specialization and Continuous Learning</w:t>
      </w:r>
    </w:p>
    <w:p>
      <w:pPr>
        <w:pStyle w:val="FirstParagraph"/>
      </w:pPr>
      <w:r>
        <w:t xml:space="preserve">The field demands continuous education due to the rapid pace of technological advancement. In Colombia Medellín, professional associations often organize workshops on regulatory compliance, safety standards (such as IEC 60601), and emerging technologies like telemedicine hardware integration. A Biomedical Engineer must stay updated on software updates for medical devices, cybersecurity protocols in hospital networks, and new diagnostic modalities to ensure patient safety.</w:t>
      </w:r>
    </w:p>
    <w:bookmarkEnd w:id="23"/>
    <w:bookmarkEnd w:id="24"/>
    <w:bookmarkStart w:id="28" w:name="X8fbd16a7b19c828b383df149eb8a489f2b83ecc"/>
    <w:p>
      <w:pPr>
        <w:pStyle w:val="Heading1"/>
      </w:pPr>
      <w:r>
        <w:t xml:space="preserve">III. The Role of the Biomedical Engineer in Colombia Medellín Healthcare Facilities</w:t>
      </w:r>
    </w:p>
    <w:bookmarkStart w:id="25" w:name="a.-maintenance-and-asset-management"/>
    <w:p>
      <w:pPr>
        <w:pStyle w:val="Heading3"/>
      </w:pPr>
      <w:r>
        <w:t xml:space="preserve">A. Maintenance and Asset Management</w:t>
      </w:r>
    </w:p>
    <w:p>
      <w:pPr>
        <w:pStyle w:val="FirstParagraph"/>
      </w:pPr>
      <w:r>
        <w:t xml:space="preserve">The primary function of a Biomedical Engineer in hospitals across Colombia Medellín is preventive and corrective maintenance. Hospitals such as El Poblado’s private clinics or public entities like E.S.E. Hospital San Vicente de Paúl rely heavily on biomedical engineers to extend the lifecycle of expensive equipment. By implementing predictive maintenance schedules, these engineers reduce downtime, which directly correlates with improved patient throughput and reduced operational costs for the healthcare provider.</w:t>
      </w:r>
    </w:p>
    <w:p>
      <w:pPr>
        <w:pStyle w:val="BodyText"/>
      </w:pPr>
      <w:r>
        <w:t xml:space="preserve">In Colombia Medellín, where budget constraints are a reality for many public health institutions, effective asset management is critical. A Biomedical Engineer ensures that older machines are refurbished or repaired locally rather than replaced entirely through expensive international imports. This cost-saving measure allows resources to be redirected toward other critical areas of patient care.</w:t>
      </w:r>
    </w:p>
    <w:bookmarkEnd w:id="25"/>
    <w:bookmarkStart w:id="26" w:name="X00a83b6147bb965f5820e1d6ac715f4e1e03889"/>
    <w:p>
      <w:pPr>
        <w:pStyle w:val="Heading3"/>
      </w:pPr>
      <w:r>
        <w:t xml:space="preserve">B. Quality Assurance and Regulatory Compliance</w:t>
      </w:r>
    </w:p>
    <w:p>
      <w:pPr>
        <w:pStyle w:val="FirstParagraph"/>
      </w:pPr>
      <w:r>
        <w:t xml:space="preserve">Colombia has established strict regulations governing medical devices, overseen by the INVIMA (Instituto Nacional de Vigilancia de Medicamentos y Alimentos). In Colombia Medellín, Biomedical Engineers act as the frontline guardians of regulatory compliance within hospitals. They ensure that all equipment meets national safety standards regarding electrical safety, radiation leakage (in imaging departments), and sterile processing.</w:t>
      </w:r>
    </w:p>
    <w:p>
      <w:pPr>
        <w:pStyle w:val="BodyText"/>
      </w:pPr>
      <w:r>
        <w:t xml:space="preserve">Furthermore, they participate in accreditation processes for healthcare institutions. For example, preparing for audits by entities like la Agencia Nacional de Salud (ANS) requires meticulous documentation of calibration records and maintenance logs—tasks primarily managed by the biomedical engineering department.</w:t>
      </w:r>
    </w:p>
    <w:bookmarkEnd w:id="26"/>
    <w:bookmarkStart w:id="27" w:name="c.-innovation-and-adaptation"/>
    <w:p>
      <w:pPr>
        <w:pStyle w:val="Heading3"/>
      </w:pPr>
      <w:r>
        <w:t xml:space="preserve">C. Innovation and Adaptation</w:t>
      </w:r>
    </w:p>
    <w:p>
      <w:pPr>
        <w:pStyle w:val="FirstParagraph"/>
      </w:pPr>
      <w:r>
        <w:t xml:space="preserve">Beyond maintenance, Biomedical Engineers in Colombia Medellín contribute to innovation. The city has a growing startup ecosystem focused on health-tech solutions. Local engineers often collaborate with researchers at universities to develop low-cost prosthetics tailored for the Colombian population or adapt existing technologies for use in rural areas surrounding Medellín, where access to specialized medical care is limited.</w:t>
      </w:r>
    </w:p>
    <w:bookmarkEnd w:id="27"/>
    <w:bookmarkEnd w:id="28"/>
    <w:bookmarkStart w:id="29" w:name="X1ffc91870e484047c41bcd1aeacc96765793a6e"/>
    <w:p>
      <w:pPr>
        <w:pStyle w:val="Heading1"/>
      </w:pPr>
      <w:r>
        <w:t xml:space="preserve">IV. Challenges Facing Biomedical Engineers in Colombia Medellín</w:t>
      </w:r>
    </w:p>
    <w:p>
      <w:pPr>
        <w:pStyle w:val="FirstParagraph"/>
      </w:pPr>
      <w:r>
        <w:t xml:space="preserve">Despite their importance, Biomedical Engineers in Colombia Medellín face significant challenges. First, there is a recurring issue of underfunding for maintenance departments in public hospitals. This leads to large inventories of non-functional equipment, increasing the workload and stress on engineering staff.</w:t>
      </w:r>
    </w:p>
    <w:p>
      <w:pPr>
        <w:pStyle w:val="BodyText"/>
      </w:pPr>
      <w:r>
        <w:t xml:space="preserve">Secondly, supply chain disruptions can delay the procurement of spare parts. Since many medical devices are imported from Europe or North America, tariffs and logistics issues in Colombia Medellín can prolong repair times. Engineers must often engage in creative problem-solving, fabricating custom parts or cannibalizing decommissioned machines to keep critical care equipment running.</w:t>
      </w:r>
    </w:p>
    <w:p>
      <w:pPr>
        <w:pStyle w:val="BodyText"/>
      </w:pPr>
      <w:r>
        <w:t xml:space="preserve">Finally, there is a need for greater recognition of the profession within the hospital hierarchy. In many Colombian institutions, biomedical engineers report directly to administration rather than clinical leadership, which can sometimes lead to misaligned priorities between technical maintenance and clinical needs.</w:t>
      </w:r>
    </w:p>
    <w:bookmarkEnd w:id="29"/>
    <w:bookmarkStart w:id="30" w:name="v.-future-outlook-and-conclusion"/>
    <w:p>
      <w:pPr>
        <w:pStyle w:val="Heading1"/>
      </w:pPr>
      <w:r>
        <w:t xml:space="preserve">V. Future Outlook and Conclusion</w:t>
      </w:r>
    </w:p>
    <w:p>
      <w:pPr>
        <w:pStyle w:val="FirstParagraph"/>
      </w:pPr>
      <w:r>
        <w:t xml:space="preserve">The future for Biomedical Engineers in Colombia Medellín is promising yet demanding. As the healthcare system digitizes, with electronic health records and IoT-enabled devices becoming standard, the role of the biomedical engineer will expand into data management and network security. The city’s ongoing development as a hub for medical tourism also necessitates high-standard maintenance of advanced diagnostic equipment to meet international expectations.</w:t>
      </w:r>
    </w:p>
    <w:p>
      <w:pPr>
        <w:pStyle w:val="BodyText"/>
      </w:pPr>
      <w:r>
        <w:t xml:space="preserve">In conclusion, this Term Paper has demonstrated that the Biomedical Engineer is an indispensable asset to the healthcare infrastructure in Colombia Medellín. Their expertise ensures that technology serves humanity effectively, safely, and efficiently. From maintaining critical life-support systems in local hospitals to driving innovation through research partnerships, these professionals embody the synergy between engineering precision and medical compassion. For Colombia Medellín to achieve its goals of universal health coverage and high-quality medical service, continued investment in biomedical engineering education, infrastructure funding is essential.</w:t>
      </w:r>
    </w:p>
    <w:p>
      <w:pPr>
        <w:pStyle w:val="BodyText"/>
      </w:pPr>
      <w:r>
        <w:t xml:space="preserve">Therefore, stakeholders including government policymakers hospital administrators and academic institutions must collaborate to elevate the status of this profession. By doing so, they ensure that every citizen in Colombia Medellín has access to safe, reliable, and cutting-edge medical technology. The Biomedical Engineer stands at this frontier, making their support not just a professional necessity but a moral imperative for public health.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Biomedical Engineer in Colombia Medellín</dc:title>
  <dc:creator/>
  <dc:language>en</dc:language>
  <cp:keywords/>
  <dcterms:created xsi:type="dcterms:W3CDTF">2026-07-29T19:38:37Z</dcterms:created>
  <dcterms:modified xsi:type="dcterms:W3CDTF">2026-07-29T19:38:37Z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