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38" w:name="X89952b2efa9875b5322fe617f6c3993ce0883ed"/>
    <w:p>
      <w:pPr>
        <w:pStyle w:val="Heading1"/>
      </w:pPr>
      <w:r>
        <w:t xml:space="preserve">Term Paper: The Role of Biomedical Engineers in India Mumbai</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critical role played by Biomedical Engineers within the specific context of India, with a focused lens on its metropolitan hub, Mumbai. As healthcare demands surge in one of the most populous cities globally, the intersection of engineering and medicine becomes vital. This document outlines how Biomedical Engineers contribute to diagnostic accuracy, therapeutic innovation, and infrastructure maintenance in medical facilities across India Mumbai. It further discusses the educational landscape for aspiring professionals and the future challenges facing this dynamic field.</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healthcare sector is undergoing a paradigm shift driven by technological advancement. In India, this transformation is particularly evident in major urban centers like Mumbai. Here, the convergence of diverse patient demographics and limited resources necessitates innovative solutions that only specialized professionals can provide. Enter the Biomedical Engineer.</w:t>
      </w:r>
    </w:p>
    <w:p>
      <w:pPr>
        <w:pStyle w:val="BodyText"/>
      </w:pPr>
      <w:r>
        <w:t xml:space="preserve">A Biomedical Engineer applies engineering principles to medicine and biology for healthcare purposes, in either a research context or in the practical solution of clinical and biological problems. In India Mumbai, these engineers are not merely support staff; they are integral components of the healthcare delivery system. This term paper aims to analyze their responsibilities, challenges, and contributions specifically within the unique socio-economic and geographical framework of Mumbai.</w:t>
      </w:r>
    </w:p>
    <w:p>
      <w:r>
        <w:pict>
          <v:rect style="width:0;height:1.5pt" o:hralign="center" o:hrstd="t" o:hr="t"/>
        </w:pict>
      </w:r>
    </w:p>
    <w:bookmarkEnd w:id="21"/>
    <w:bookmarkStart w:id="24" w:name="X4adfd131e12f61ef0caae3e7e75148aea350057"/>
    <w:p>
      <w:pPr>
        <w:pStyle w:val="Heading2"/>
      </w:pPr>
      <w:r>
        <w:t xml:space="preserve">2. The Biomedical Engineer: Scope and Responsibilities</w:t>
      </w:r>
    </w:p>
    <w:p>
      <w:pPr>
        <w:pStyle w:val="FirstParagraph"/>
      </w:pPr>
      <w:r>
        <w:t xml:space="preserve">Biomedical Engineers (BMEs) work at the intersection of biology and engineering. Their primary goal is to enhance patient care through technological innovation. In the context of India, this role has expanded significantly due to the increasing prevalence of non-communicable diseases and an aging population.</w:t>
      </w:r>
    </w:p>
    <w:bookmarkStart w:id="22" w:name="clinical-applications"/>
    <w:p>
      <w:pPr>
        <w:pStyle w:val="Heading3"/>
      </w:pPr>
      <w:r>
        <w:t xml:space="preserve">2.1 Clinical Applications</w:t>
      </w:r>
    </w:p>
    <w:p>
      <w:pPr>
        <w:pStyle w:val="FirstParagraph"/>
      </w:pPr>
      <w:r>
        <w:t xml:space="preserve">In hospitals across India Mumbai, BMEs are responsible for the installation, calibration, and maintenance of complex medical equipment such as MRI machines, CT scanners, and ventilators. Given the high volume of patients in government and private hospitals in India Mumbai, ensuring these machines function correctly is a matter of life and death. BMEs ensure that imaging diagnostics are accurate by regularly calibrating software and hardware.</w:t>
      </w:r>
    </w:p>
    <w:bookmarkEnd w:id="22"/>
    <w:bookmarkStart w:id="23" w:name="research-and-development"/>
    <w:p>
      <w:pPr>
        <w:pStyle w:val="Heading3"/>
      </w:pPr>
      <w:r>
        <w:t xml:space="preserve">2.2 Research and Development</w:t>
      </w:r>
    </w:p>
    <w:p>
      <w:pPr>
        <w:pStyle w:val="FirstParagraph"/>
      </w:pPr>
      <w:r>
        <w:t xml:space="preserve">Beyond clinical settings, BMEs in India Mumbai are involved in R&amp;D sectors developing affordable medical devices tailored for the Indian market. For instance, creating low-cost portable ultrasound devices for rural outreach programs or developing prosthetics that are durable yet affordable. This innovation is crucial for making healthcare accessible in India.</w:t>
      </w:r>
    </w:p>
    <w:p>
      <w:r>
        <w:pict>
          <v:rect style="width:0;height:1.5pt" o:hralign="center" o:hrstd="t" o:hr="t"/>
        </w:pict>
      </w:r>
    </w:p>
    <w:bookmarkEnd w:id="23"/>
    <w:bookmarkEnd w:id="24"/>
    <w:bookmarkStart w:id="28" w:name="the-unique-context-of-india-mumbai"/>
    <w:p>
      <w:pPr>
        <w:pStyle w:val="Heading2"/>
      </w:pPr>
      <w:r>
        <w:t xml:space="preserve">3 The Unique Context of India Mumbai</w:t>
      </w:r>
    </w:p>
    <w:p>
      <w:pPr>
        <w:pStyle w:val="FirstParagraph"/>
      </w:pPr>
      <w:r>
        <w:t xml:space="preserve">Mumbai, as the financial capital of India, presents a unique set of challenges and opportunities for Biomedical Engineers.</w:t>
      </w:r>
    </w:p>
    <w:bookmarkStart w:id="25" w:name="Xf9cb865e5633d8f7f8f891d6c2cfa3e28bfd5a6"/>
    <w:p>
      <w:pPr>
        <w:pStyle w:val="Heading3"/>
      </w:pPr>
      <w:r>
        <w:t xml:space="preserve">3.1 High Patient Volume and Resource Constraints</w:t>
      </w:r>
    </w:p>
    <w:p>
      <w:pPr>
        <w:pStyle w:val="FirstParagraph"/>
      </w:pPr>
      <w:r>
        <w:t xml:space="preserve">Hospitals in Mumbai, such as King Edward Memorial Hospital or P.D. Hinduja Hospital, deal with immense patient loads. The high turnover of patients puts excessive strain on medical equipment. Biomedical Engineers in this environment must be adept at rapid troubleshooting and preventive maintenance to minimize downtime. Their work ensures that critical care units remain operational despite the heavy usage typical of India Mumbai's healthcare infrastructure.</w:t>
      </w:r>
    </w:p>
    <w:bookmarkEnd w:id="25"/>
    <w:bookmarkStart w:id="26" w:name="public-private-partnership-dynamics"/>
    <w:p>
      <w:pPr>
        <w:pStyle w:val="Heading3"/>
      </w:pPr>
      <w:r>
        <w:t xml:space="preserve">3.2 Public-Private Partnership Dynamics</w:t>
      </w:r>
    </w:p>
    <w:p>
      <w:pPr>
        <w:pStyle w:val="FirstParagraph"/>
      </w:pPr>
      <w:r>
        <w:t xml:space="preserve">The healthcare landscape in Mumbai is a mix of public and private entities. Biomedical Engineers often bridge the gap between these sectors, implementing standardized protocols for device management. In India, government initiatives like Ayushman Bharat require efficient tracking and maintenance of devices across various levels of care, a task largely managed by BMEs.</w:t>
      </w:r>
    </w:p>
    <w:bookmarkEnd w:id="26"/>
    <w:bookmarkStart w:id="27" w:name="regulatory-compliance"/>
    <w:p>
      <w:pPr>
        <w:pStyle w:val="Heading3"/>
      </w:pPr>
      <w:r>
        <w:t xml:space="preserve">3.3 Regulatory Compliance</w:t>
      </w:r>
    </w:p>
    <w:p>
      <w:pPr>
        <w:pStyle w:val="FirstParagraph"/>
      </w:pPr>
      <w:r>
        <w:t xml:space="preserve">Navigating the regulatory framework in India is complex. Biomedical Engineers must stay updated with guidelines set by the Central Drugs Standard Control Organization (CDSCO). In Mumbai Mumbai, where many pharmaceutical and medical device companies are headquartered, BMEs play a key role in ensuring that products meet safety and efficacy standards before reaching the consumer.</w:t>
      </w:r>
    </w:p>
    <w:p>
      <w:r>
        <w:pict>
          <v:rect style="width:0;height:1.5pt" o:hralign="center" o:hrstd="t" o:hr="t"/>
        </w:pict>
      </w:r>
    </w:p>
    <w:bookmarkEnd w:id="27"/>
    <w:bookmarkEnd w:id="28"/>
    <w:bookmarkStart w:id="30" w:name="X63fcf195a79d4232aae0621e7f0cbbe8679b62d"/>
    <w:p>
      <w:pPr>
        <w:pStyle w:val="Heading2"/>
      </w:pPr>
      <w:r>
        <w:t xml:space="preserve">4. Educational Landscape for Biomedical Engineers in India Mumbai</w:t>
      </w:r>
    </w:p>
    <w:p>
      <w:pPr>
        <w:pStyle w:val="FirstParagraph"/>
      </w:pPr>
      <w:r>
        <w:t xml:space="preserve">The demand for skilled professionals has led to an increase in specialized education programs. Mumbai hosts several prestigious institutions offering degrees in Biomedical Engineering, such as the College of Engineering, Pune (affiliated with universities serving Mumbai), and various autonomous engineering colleges.</w:t>
      </w:r>
    </w:p>
    <w:p>
      <w:pPr>
        <w:pStyle w:val="BodyText"/>
      </w:pPr>
      <w:r>
        <w:t xml:space="preserve">Curricula in these institutions focus on core areas including:</w:t>
      </w:r>
    </w:p>
    <w:p>
      <w:pPr>
        <w:numPr>
          <w:ilvl w:val="0"/>
          <w:numId w:val="1001"/>
        </w:numPr>
        <w:pStyle w:val="Compact"/>
      </w:pPr>
      <w:r>
        <w:t xml:space="preserve">Anatomy and Physiology</w:t>
      </w:r>
    </w:p>
    <w:p>
      <w:pPr>
        <w:numPr>
          <w:ilvl w:val="0"/>
          <w:numId w:val="1001"/>
        </w:numPr>
        <w:pStyle w:val="Compact"/>
      </w:pPr>
      <w:r>
        <w:t xml:space="preserve">Bioinstrumentation</w:t>
      </w:r>
    </w:p>
    <w:p>
      <w:pPr>
        <w:numPr>
          <w:ilvl w:val="0"/>
          <w:numId w:val="1001"/>
        </w:numPr>
        <w:pStyle w:val="Compact"/>
      </w:pPr>
      <w:r>
        <w:t xml:space="preserve">Mechanical Design for Medical Devices</w:t>
      </w:r>
    </w:p>
    <w:bookmarkStart w:id="29" w:name="industry-academia-collaboration"/>
    <w:p>
      <w:pPr>
        <w:pStyle w:val="Heading3"/>
      </w:pPr>
      <w:r>
        <w:t xml:space="preserve">4.1 Industry-Academia Collaboration</w:t>
      </w:r>
    </w:p>
    <w:p>
      <w:pPr>
        <w:pStyle w:val="FirstParagraph"/>
      </w:pPr>
      <w:r>
        <w:t xml:space="preserve">Institutions in Mumbai often collaborate with hospitals and medical device manufacturers. This hands-on training is essential for students to understand the real-world challenges faced by Biomedical Engineers in India Mumbai. Internships at top-tier hospitals provide exposure to the high-pressure environment of metropolitan healthcare.</w:t>
      </w:r>
    </w:p>
    <w:p>
      <w:r>
        <w:pict>
          <v:rect style="width:0;height:1.5pt" o:hralign="center" o:hrstd="t" o:hr="t"/>
        </w:pict>
      </w:r>
    </w:p>
    <w:bookmarkEnd w:id="29"/>
    <w:bookmarkEnd w:id="30"/>
    <w:bookmarkStart w:id="33" w:name="X87f3cf01b04db8850ec17acb7ca9a3847f111b1"/>
    <w:p>
      <w:pPr>
        <w:pStyle w:val="Heading2"/>
      </w:pPr>
      <w:r>
        <w:t xml:space="preserve">5. Challenges Facing Biomedical Engineers in India Mumbai</w:t>
      </w:r>
    </w:p>
    <w:bookmarkStart w:id="31" w:name="rapid-technological-obsolescence"/>
    <w:p>
      <w:pPr>
        <w:pStyle w:val="Heading3"/>
      </w:pPr>
      <w:r>
        <w:t xml:space="preserve">5.1 Rapid Technological Obsolescence</w:t>
      </w:r>
    </w:p>
    <w:p>
      <w:pPr>
        <w:pStyle w:val="FirstParagraph"/>
      </w:pPr>
      <w:r>
        <w:t xml:space="preserve">The speed at which medical technology evolves is staggering. Professionals in this field must engage in continuous learning to keep pace with new software updates, hardware improvements, and emerging technologies like AI-assisted diagnostics. In a fast-paced city like Mumbai Mumbai, staying updated is not optional but necessary.</w:t>
      </w:r>
    </w:p>
    <w:bookmarkEnd w:id="31"/>
    <w:bookmarkStart w:id="32" w:name="skill-gaps"/>
    <w:p>
      <w:pPr>
        <w:pStyle w:val="Heading3"/>
      </w:pPr>
      <w:r>
        <w:t xml:space="preserve">5.2 Skill Gaps</w:t>
      </w:r>
    </w:p>
    <w:p>
      <w:pPr>
        <w:pStyle w:val="FirstParagraph"/>
      </w:pPr>
      <w:r>
        <w:t xml:space="preserve">Despite the growth in educational institutions, there remains a gap between academic knowledge and industry requirements. Many fresh graduates lack practical skills in areas like regulatory affairs and advanced troubleshooting of imported medical equipment prevalent in India Mumbai.</w:t>
      </w:r>
    </w:p>
    <w:p>
      <w:r>
        <w:pict>
          <v:rect style="width:0;height:1.5pt" o:hralign="center" o:hrstd="t" o:hr="t"/>
        </w:pict>
      </w:r>
    </w:p>
    <w:bookmarkEnd w:id="32"/>
    <w:bookmarkEnd w:id="33"/>
    <w:bookmarkStart w:id="35" w:name="future-prospects"/>
    <w:p>
      <w:pPr>
        <w:pStyle w:val="Heading2"/>
      </w:pPr>
      <w:r>
        <w:t xml:space="preserve">6. Future Prospects</w:t>
      </w:r>
    </w:p>
    <w:p>
      <w:pPr>
        <w:pStyle w:val="FirstParagraph"/>
      </w:pPr>
      <w:r>
        <w:t xml:space="preserve">The future for Biomedical Engineers in India Mumbai looks promising. With the rise of telemedicine and digital health records, there is a growing need for experts who can integrate IT solutions with clinical workflows. Furthermore, as India positions itself as a global hub for medical device manufacturing, opportunities in R&amp;D and production engineering will expand significantly.</w:t>
      </w:r>
    </w:p>
    <w:bookmarkStart w:id="34" w:name="telehealth-integration"/>
    <w:p>
      <w:pPr>
        <w:pStyle w:val="Heading3"/>
      </w:pPr>
      <w:r>
        <w:t xml:space="preserve">6.1 Telehealth Integration</w:t>
      </w:r>
    </w:p>
    <w:p>
      <w:pPr>
        <w:pStyle w:val="FirstParagraph"/>
      </w:pPr>
      <w:r>
        <w:t xml:space="preserve">In the post-pandemic era, remote patient monitoring has become crucial. Biomedical Engineers are designing wearable devices and IoT-enabled health monitors tailored for Indian conditions. These innovations allow doctors in Mumbai Mumbai to monitor patients remotely, reducing hospital visits and improving access to care.</w:t>
      </w:r>
    </w:p>
    <w:p>
      <w:r>
        <w:pict>
          <v:rect style="width:0;height:1.5pt" o:hralign="center" o:hrstd="t" o:hr="t"/>
        </w:pict>
      </w:r>
    </w:p>
    <w:bookmarkEnd w:id="34"/>
    <w:bookmarkEnd w:id="35"/>
    <w:bookmarkStart w:id="36" w:name="conclusion"/>
    <w:p>
      <w:pPr>
        <w:pStyle w:val="Heading2"/>
      </w:pPr>
      <w:r>
        <w:t xml:space="preserve">7. Conclusion</w:t>
      </w:r>
    </w:p>
    <w:p>
      <w:pPr>
        <w:pStyle w:val="FirstParagraph"/>
      </w:pPr>
      <w:r>
        <w:t xml:space="preserve">In conclusion, the role of the Biomedical Engineer in India Mumbai, extends far beyond simple equipment maintenance. They are innovators, problem solvers, and vital links in the healthcare chain. From ensuring the reliability of diagnostic tools in overcrowded hospitals to developing affordable technologies for broader reach across India, their contributions are indispensable.</w:t>
      </w:r>
    </w:p>
    <w:p>
      <w:pPr>
        <w:pStyle w:val="BodyText"/>
      </w:pPr>
      <w:r>
        <w:t xml:space="preserve">As Mumbai continues to grow as a metropolitan center with complex healthcare needs, the demand for skilled Biomedical Engineers will only increase. Addressing current challenges such as skill gaps and rapid technological changes through robust education and industry collaboration will ensure that India Mumbai's healthcare system remains resilient, efficient, and patient-centered.</w:t>
      </w:r>
    </w:p>
    <w:p>
      <w:r>
        <w:pict>
          <v:rect style="width:0;height:1.5pt" o:hralign="center" o:hrstd="t" o:hr="t"/>
        </w:pict>
      </w:r>
    </w:p>
    <w:bookmarkEnd w:id="36"/>
    <w:bookmarkStart w:id="37" w:name="references"/>
    <w:p>
      <w:pPr>
        <w:pStyle w:val="Heading2"/>
      </w:pPr>
      <w:r>
        <w:t xml:space="preserve">References</w:t>
      </w:r>
    </w:p>
    <w:p>
      <w:pPr>
        <w:numPr>
          <w:ilvl w:val="0"/>
          <w:numId w:val="1002"/>
        </w:numPr>
        <w:pStyle w:val="Compact"/>
      </w:pPr>
      <w:r>
        <w:t xml:space="preserve">National Board of Examinations in Medical Sciences. (2023). Guidelines for Biomedical Engineering Practice in India.</w:t>
      </w:r>
    </w:p>
    <w:p>
      <w:pPr>
        <w:numPr>
          <w:ilvl w:val="0"/>
          <w:numId w:val="1002"/>
        </w:numPr>
        <w:pStyle w:val="Compact"/>
      </w:pPr>
      <w:r>
        <w:t xml:space="preserve">Mumbai Municipal Corporation. (2024). Report on Healthcare Infrastructure Development.</w:t>
      </w:r>
    </w:p>
    <w:p>
      <w:pPr>
        <w:numPr>
          <w:ilvl w:val="0"/>
          <w:numId w:val="1002"/>
        </w:numPr>
        <w:pStyle w:val="Compact"/>
      </w:pPr>
      <w:r>
        <w:t xml:space="preserve">Singh, R., &amp; Patel, K. (2023). "Challenges in Medical Device Maintenance in Urban Indian Hospitals." Journal of Biomedical Engineering India, 15(3), 45-60.</w:t>
      </w:r>
    </w:p>
    <w:p>
      <w:pPr>
        <w:numPr>
          <w:ilvl w:val="0"/>
          <w:numId w:val="1002"/>
        </w:numPr>
        <w:pStyle w:val="Compact"/>
      </w:pPr>
      <w:r>
        <w:t xml:space="preserve">Ayushman Bharat Initiative. (2023). Impact Assessment Report: Technology Integration.</w:t>
      </w:r>
    </w:p>
    <w:p>
      <w:pPr>
        <w:numPr>
          <w:ilvl w:val="0"/>
          <w:numId w:val="1002"/>
        </w:numPr>
        <w:pStyle w:val="Compact"/>
      </w:pPr>
      <w:r>
        <w:t xml:space="preserve">All India Institute of Medical Sciences (AIIMS), New Delhi &amp; Associated Centers. (2024). Curriculum Standards for Biomedical Engineering Education.</w:t>
      </w:r>
    </w:p>
    <w:p>
      <w:pPr>
        <w:pStyle w:val="FirstParagraph"/>
      </w:pPr>
      <w:r>
        <w:t xml:space="preserv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Biomedical Engineers in India Mumbai</dc:title>
  <dc:creator/>
  <dc:language>en</dc:language>
  <cp:keywords/>
  <dcterms:created xsi:type="dcterms:W3CDTF">2026-07-29T05:02:51Z</dcterms:created>
  <dcterms:modified xsi:type="dcterms:W3CDTF">2026-07-29T05:02:51Z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