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Milan</w:t>
      </w:r>
    </w:p>
    <w:bookmarkStart w:id="21" w:name="term-paper"/>
    <w:p>
      <w:pPr>
        <w:pStyle w:val="Heading1"/>
      </w:pPr>
      <w:r>
        <w:t xml:space="preserve">Term Paper</w:t>
      </w:r>
    </w:p>
    <w:bookmarkStart w:id="20" w:name="Xeda7304f97a10ee79f9d6e182d85bb38a9d3907"/>
    <w:p>
      <w:pPr>
        <w:pStyle w:val="Heading2"/>
      </w:pPr>
      <w:r>
        <w:rPr>
          <w:bCs/>
          <w:b/>
        </w:rPr>
        <w:t xml:space="preserve">The Role of the Biomedical Engineer in Italy Milan:</w:t>
      </w:r>
      <w:r>
        <w:br/>
      </w:r>
      <w:r>
        <w:t xml:space="preserve">An Intersection of Innovation, Healthcare, and Industrial Excellence</w:t>
      </w:r>
    </w:p>
    <w:p>
      <w:pPr>
        <w:pStyle w:val="FirstParagraph"/>
      </w:pPr>
      <w:r>
        <w:rPr>
          <w:iCs/>
          <w:i/>
        </w:rPr>
        <w:t xml:space="preserve">Date: October 2023</w:t>
      </w:r>
    </w:p>
    <w:bookmarkEnd w:id="20"/>
    <w:bookmarkEnd w:id="21"/>
    <w:bookmarkStart w:id="22" w:name="abstract"/>
    <w:p>
      <w:pPr>
        <w:pStyle w:val="Heading3"/>
      </w:pPr>
      <w:r>
        <w:t xml:space="preserve">Abstract</w:t>
      </w:r>
    </w:p>
    <w:p>
      <w:pPr>
        <w:pStyle w:val="FirstParagraph"/>
      </w:pPr>
      <w:r>
        <w:t xml:space="preserve">This Term Paper explores the critical role of the Biomedical Engineer within the specific socio-economic and industrial context of Italy Milan. As a global hub for fashion, design, and increasingly, medical technology innovation, Milan offers a unique ecosystem for biomedical engineering. This document analyzes how Biomedical Engineers contribute to healthcare systems in Italy Milan through technological advancement, regulatory compliance with European standards, and cross-disciplinary collaboration with the design sector.</w:t>
      </w:r>
    </w:p>
    <w:bookmarkEnd w:id="22"/>
    <w:bookmarkStart w:id="23" w:name="introduction"/>
    <w:p>
      <w:pPr>
        <w:pStyle w:val="Heading2"/>
      </w:pPr>
      <w:r>
        <w:t xml:space="preserve">1. Introduction</w:t>
      </w:r>
    </w:p>
    <w:p>
      <w:pPr>
        <w:pStyle w:val="FirstParagraph"/>
      </w:pPr>
      <w:r>
        <w:t xml:space="preserve">The intersection of biology and engineering has given rise to one of the most dynamic professions in modern healthcare: the Biomedical Engineer. This discipline is not merely about maintaining equipment; it involves the application of engineering principles to medicine and biology for healthcare purposes, such as diagnosis, monitoring, and therapy. While this field is global in nature, its implementation varies significantly based on regional industrial strengths and healthcare infrastructures.</w:t>
      </w:r>
    </w:p>
    <w:p>
      <w:pPr>
        <w:pStyle w:val="BodyText"/>
      </w:pPr>
      <w:r>
        <w:t xml:space="preserve">In this Term Paper, we focus specifically on the region of Italy Milan. Milan (Milano) is not only the economic capital of Italy but also a city renowned for its design heritage and high-quality manufacturing. For a Biomedical Engineer working in Italy Milan, the challenges and opportunities are distinct from those found in other industrial hubs. The convergence of advanced medical needs with a culture deeply rooted in aesthetics, ergonomics, and precision manufacturing creates a unique professional landscape. This paper aims to delineate how the Biomedical Engineer serves as a pivotal figure in bridging clinical requirements with technological innovation within this specific geographic and cultural context.</w:t>
      </w:r>
    </w:p>
    <w:bookmarkEnd w:id="23"/>
    <w:bookmarkStart w:id="24" w:name="the-industrial-context-of-italy-milan"/>
    <w:p>
      <w:pPr>
        <w:pStyle w:val="Heading2"/>
      </w:pPr>
      <w:r>
        <w:t xml:space="preserve">2. The Industrial Context of Italy Milan</w:t>
      </w:r>
    </w:p>
    <w:p>
      <w:pPr>
        <w:pStyle w:val="FirstParagraph"/>
      </w:pPr>
      <w:r>
        <w:t xml:space="preserve">To understand the role of the Biomedical Engineer, one must first appreciate the industrial environment of Italy Milan. Historically known for fashion and textiles, Milan has successfully diversified its industrial base to include robotics, automation, and medical devices. The Lombardy region, where Milan is located, hosts numerous multinational corporations specializing in healthcare technology.</w:t>
      </w:r>
    </w:p>
    <w:p>
      <w:pPr>
        <w:pStyle w:val="BodyText"/>
      </w:pPr>
      <w:r>
        <w:t xml:space="preserve">In this context, the Biomedical Engineer operates at the nexus of these industries. Unlike traditional biomedical roles that may focus solely on hospital administration or device maintenance, Biomedical Engineers in Italy Milan often engage in product design and development. The city’s strong tradition in industrial design influences how medical devices are conceptualized. Consequently, a Biomedical Engineer must possess not only technical proficiency but also an understanding of human factors engineering and ergonomic design. This hybrid skill set is essential for creating devices that are both functionally robust and user-friendly, aligning with the high standards expected by Italian healthcare providers and patients alike.</w:t>
      </w:r>
    </w:p>
    <w:bookmarkEnd w:id="24"/>
    <w:bookmarkStart w:id="27" w:name="Xc790aaa613b240b3ac8e6bed36c97f7883eeda8"/>
    <w:p>
      <w:pPr>
        <w:pStyle w:val="Heading2"/>
      </w:pPr>
      <w:r>
        <w:t xml:space="preserve">3. Key Responsibilities in the Local Healthcare Ecosystem</w:t>
      </w:r>
    </w:p>
    <w:bookmarkStart w:id="25" w:name="technological-integration-in-hospitals"/>
    <w:p>
      <w:pPr>
        <w:pStyle w:val="Heading3"/>
      </w:pPr>
      <w:r>
        <w:t xml:space="preserve">3.1. Technological Integration in Hospitals</w:t>
      </w:r>
    </w:p>
    <w:p>
      <w:pPr>
        <w:pStyle w:val="FirstParagraph"/>
      </w:pPr>
      <w:r>
        <w:t xml:space="preserve">Hospitals across Italy Milan, such as the Ospedale San Raffaele and Humanitas Research Hospital, are equipped with cutting-edge technology. The Biomedical Engineer is responsible for the lifecycle management of these complex systems, including MRI machines, robotic surgical assistants (such as those developed by local innovators), and digital health records systems. In Italy Milan, where patient throughput in major urban centers can be high, the efficiency and reliability of this equipment are paramount. The Biomedical Engineer ensures that technological integration does not disrupt clinical workflows but rather enhances diagnostic accuracy and treatment efficacy.</w:t>
      </w:r>
    </w:p>
    <w:bookmarkEnd w:id="25"/>
    <w:bookmarkStart w:id="26" w:name="regulatory-compliance-and-safety"/>
    <w:p>
      <w:pPr>
        <w:pStyle w:val="Heading3"/>
      </w:pPr>
      <w:r>
        <w:t xml:space="preserve">3.2. Regulatory Compliance and Safety</w:t>
      </w:r>
    </w:p>
    <w:p>
      <w:pPr>
        <w:pStyle w:val="FirstParagraph"/>
      </w:pPr>
      <w:r>
        <w:t xml:space="preserve">A critical aspect of the Biomedical Engineer’s role in Italy Milan is ensuring compliance with European Union regulations, specifically the Medical Device Regulation (MDR). The regulatory landscape in Europe is stringent, requiring rigorous validation and verification processes. Biomedical Engineers in this region must stay abreast of changing legislative frameworks to ensure that all devices deployed in Italian hospitals meet safety and performance standards. This responsibility extends to risk management documentation and post-market surveillance, ensuring that any adverse events are tracked and addressed promptly.</w:t>
      </w:r>
    </w:p>
    <w:bookmarkEnd w:id="26"/>
    <w:bookmarkEnd w:id="27"/>
    <w:bookmarkStart w:id="28" w:name="innovation-and-research-collaborations"/>
    <w:p>
      <w:pPr>
        <w:pStyle w:val="Heading2"/>
      </w:pPr>
      <w:r>
        <w:t xml:space="preserve">4. Innovation and Research Collaborations</w:t>
      </w:r>
    </w:p>
    <w:p>
      <w:pPr>
        <w:pStyle w:val="FirstParagraph"/>
      </w:pPr>
      <w:r>
        <w:t xml:space="preserve">Milan is home to several prestigious universities, including the Polytechnic University of Milan (Politecnico di Milano), which has a world-renowned engineering faculty. There is a strong synergy between academia and industry in Italy Milan. Biomedical Engineers often collaborate with researchers at these institutions to develop novel solutions for aging populations and chronic diseases, which are significant challenges in the Italian demographic profile.</w:t>
      </w:r>
    </w:p>
    <w:p>
      <w:pPr>
        <w:pStyle w:val="BodyText"/>
      </w:pPr>
      <w:r>
        <w:t xml:space="preserve">For instance, research into wearable health monitors, telemedicine platforms, and AI-driven diagnostic tools is flourishing. The Biomedical Engineer plays a crucial role in translating theoretical research into practical applications. In Italy Milan, this often involves prototyping devices that leverage local manufacturing capabilities for rapid iteration and testing. These collaborations foster an environment of innovation where engineering solutions are tailored to the specific health challenges faced by the population in Northern Italy.</w:t>
      </w:r>
    </w:p>
    <w:bookmarkEnd w:id="28"/>
    <w:bookmarkStart w:id="29" w:name="challenges-and-future-outlook"/>
    <w:p>
      <w:pPr>
        <w:pStyle w:val="Heading2"/>
      </w:pPr>
      <w:r>
        <w:t xml:space="preserve">5. Challenges and Future Outlook</w:t>
      </w:r>
    </w:p>
    <w:p>
      <w:pPr>
        <w:pStyle w:val="FirstParagraph"/>
      </w:pPr>
      <w:r>
        <w:t xml:space="preserve">Despite the advantages, Biomedical Engineers in Italy Milan face certain challenges. The public healthcare system (Servizio Sanitario Nazionale) operates under budget constraints, which can limit the procurement of expensive technologies. Therefore, Biomedical Engineers must often act as consultants to optimize existing resources and demonstrate cost-effectiveness before advocating for new technology acquisitions.</w:t>
      </w:r>
    </w:p>
    <w:p>
      <w:pPr>
        <w:pStyle w:val="BodyText"/>
      </w:pPr>
      <w:r>
        <w:t xml:space="preserve">Furthermore, there is a growing demand for digital health literacy among patients and staff. The Biomedical Engineer is increasingly involved in training healthcare professionals on how to utilize new technologies effectively. As Italy Milan continues to embrace Industry 4.0 principles, the role of the Biomedical Engineer will evolve to include data analytics and cybersecurity, ensuring that connected medical devices are protected against threats while maximizing their potential for improving patient outcomes.</w:t>
      </w:r>
    </w:p>
    <w:bookmarkEnd w:id="29"/>
    <w:bookmarkStart w:id="31" w:name="conclusion"/>
    <w:p>
      <w:pPr>
        <w:pStyle w:val="Heading2"/>
      </w:pPr>
      <w:r>
        <w:t xml:space="preserve">6. Conclusion</w:t>
      </w:r>
    </w:p>
    <w:p>
      <w:pPr>
        <w:pStyle w:val="FirstParagraph"/>
      </w:pPr>
      <w:r>
        <w:t xml:space="preserve">In conclusion, the Biomedical Engineer in Italy Milan occupies a strategic position within both the healthcare sector and the broader industrial landscape. The unique cultural emphasis on design and precision manufacturing in Milan elevates the standards for medical device development, requiring professionals who are versatile, innovative, and technically proficient. By bridging the gap between clinical needs and engineering solutions, Biomedical Engineers contribute significantly to enhancing healthcare quality in Italy Milan.</w:t>
      </w:r>
    </w:p>
    <w:p>
      <w:pPr>
        <w:pStyle w:val="BodyText"/>
      </w:pPr>
      <w:r>
        <w:t xml:space="preserve">As technology continues to advance, the scope of this profession will expand beyond traditional boundaries. The future of biomedical engineering in this region lies in its ability to integrate artificial intelligence, robotics, and personalized medicine into everyday clinical practice. For students and professionals alike, understanding the specific dynamics of Italy Milan is essential for leveraging these opportunities effectively. The Biomedical Engineer remains a vital architect of health innovation in this dynamic Italian city.</w:t>
      </w:r>
    </w:p>
    <w:bookmarkStart w:id="30" w:name="references"/>
    <w:p>
      <w:pPr>
        <w:pStyle w:val="Heading3"/>
      </w:pPr>
      <w:r>
        <w:t xml:space="preserve">References</w:t>
      </w:r>
    </w:p>
    <w:p>
      <w:pPr>
        <w:numPr>
          <w:ilvl w:val="0"/>
          <w:numId w:val="1001"/>
        </w:numPr>
        <w:pStyle w:val="Compact"/>
      </w:pPr>
      <w:r>
        <w:t xml:space="preserve">Murphy, R. W., &amp; Schafer, K. (2019).</w:t>
      </w:r>
      <w:r>
        <w:t xml:space="preserve"> </w:t>
      </w:r>
      <w:r>
        <w:rPr>
          <w:iCs/>
          <w:i/>
        </w:rPr>
        <w:t xml:space="preserve">The Biomedical Engineering Handbook</w:t>
      </w:r>
      <w:r>
        <w:t xml:space="preserve">. CRC Press.</w:t>
      </w:r>
    </w:p>
    <w:p>
      <w:pPr>
        <w:numPr>
          <w:ilvl w:val="0"/>
          <w:numId w:val="1001"/>
        </w:numPr>
        <w:pStyle w:val="Compact"/>
      </w:pPr>
      <w:r>
        <w:t xml:space="preserve">Polytechnic University of Milan. (2023).</w:t>
      </w:r>
      <w:r>
        <w:t xml:space="preserve"> </w:t>
      </w:r>
      <w:r>
        <w:rPr>
          <w:iCs/>
          <w:i/>
        </w:rPr>
        <w:t xml:space="preserve">Department of Bioengineering Research Initiatives</w:t>
      </w:r>
      <w:r>
        <w:t xml:space="preserve">.</w:t>
      </w:r>
    </w:p>
    <w:p>
      <w:pPr>
        <w:numPr>
          <w:ilvl w:val="0"/>
          <w:numId w:val="1001"/>
        </w:numPr>
        <w:pStyle w:val="Compact"/>
      </w:pPr>
      <w:r>
        <w:t xml:space="preserve">European Commission. (2017). Regulation (EU) 2017/745 on medical devices.</w:t>
      </w:r>
    </w:p>
    <w:p>
      <w:pPr>
        <w:numPr>
          <w:ilvl w:val="0"/>
          <w:numId w:val="1001"/>
        </w:numPr>
        <w:pStyle w:val="Compact"/>
      </w:pPr>
      <w:r>
        <w:t xml:space="preserve">Lombardy Region Health Authority. (2022).</w:t>
      </w:r>
      <w:r>
        <w:t xml:space="preserve"> </w:t>
      </w:r>
      <w:r>
        <w:rPr>
          <w:iCs/>
          <w:i/>
        </w:rPr>
        <w:t xml:space="preserve">Sustainable Healthcare Technology Adoption Strategies in Urban Centers</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Italy Milan</dc:title>
  <dc:creator/>
  <dc:language>en</dc:language>
  <cp:keywords/>
  <dcterms:created xsi:type="dcterms:W3CDTF">2026-07-29T07:16:58Z</dcterms:created>
  <dcterms:modified xsi:type="dcterms:W3CDTF">2026-07-29T07:16:58Z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