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Japan</w:t>
      </w:r>
      <w:r>
        <w:t xml:space="preserve"> </w:t>
      </w:r>
      <w:r>
        <w:t xml:space="preserve">Kyoto</w:t>
      </w:r>
    </w:p>
    <w:bookmarkStart w:id="28" w:name="term-paper"/>
    <w:p>
      <w:pPr>
        <w:pStyle w:val="Heading1"/>
      </w:pPr>
      <w:r>
        <w:t xml:space="preserve">Term Paper</w:t>
      </w:r>
    </w:p>
    <w:p>
      <w:pPr>
        <w:pStyle w:val="FirstParagraph"/>
      </w:pPr>
      <w:r>
        <w:t xml:space="preserve">Subject: Advanced Medical Technology and Societal Integration</w:t>
      </w:r>
      <w:r>
        <w:br/>
      </w:r>
      <w:r>
        <w:br/>
      </w:r>
      <w:r>
        <w:t xml:space="preserve">A Comparative Analysis of Biomedical Engineering Practices in the Context of Japan Kyoto’s Aging Society and Technological Infrastructure.</w:t>
      </w:r>
    </w:p>
    <w:bookmarkStart w:id="20" w:name="abstract"/>
    <w:p>
      <w:pPr>
        <w:pStyle w:val="Heading2"/>
      </w:pPr>
      <w:r>
        <w:t xml:space="preserve">Abstract</w:t>
      </w:r>
    </w:p>
    <w:p>
      <w:pPr>
        <w:pStyle w:val="FirstParagraph"/>
      </w:pPr>
      <w:r>
        <w:t xml:space="preserve">This Term Paper explores the critical intersection of biomedical engineering, healthcare infrastructure, and demographic challenges within a specific regional context: Japan Kyoto. As a historic city rapidly adapting to modern technological demands, Japan Kyoto serves as a unique laboratory for understanding how Biomedical Engineer professionals navigate the dual pressures of an aging population and strict regulatory environments. This document analyzes the responsibilities of the Biomedical Engineer in maintaining medical equipment, innovating diagnostic tools tailored to elderly care, and integrating these technologies into the cultural fabric of Japan Kyoto. The findings suggest that effective collaboration between biomedical specialists and local healthcare providers is essential for sustaining public health in this unique demographic landscape.</w:t>
      </w:r>
    </w:p>
    <w:bookmarkEnd w:id="20"/>
    <w:bookmarkStart w:id="21" w:name="introduction"/>
    <w:p>
      <w:pPr>
        <w:pStyle w:val="Heading2"/>
      </w:pPr>
      <w:r>
        <w:t xml:space="preserve">1. Introduction</w:t>
      </w:r>
    </w:p>
    <w:p>
      <w:pPr>
        <w:pStyle w:val="FirstParagraph"/>
      </w:pPr>
      <w:r>
        <w:t xml:space="preserve">In the modern era, healthcare systems globally face unprecedented challenges due to shifting demographic patterns, particularly in developed nations. Among these nations, Japan stands out as a pioneer in managing an ultra-aged society. Within Japan, the city of Kyoto offers a distinct case study due to its blend of traditional cultural heritage and cutting-edge technological research institutions. This Term Paper focuses on the vital role played by the Biomedical Engineer within this specific ecosystem.</w:t>
      </w:r>
    </w:p>
    <w:p>
      <w:pPr>
        <w:pStyle w:val="BodyText"/>
      </w:pPr>
      <w:r>
        <w:t xml:space="preserve">A Biomedical Engineer is not merely a technician but a multidisciplinary professional who applies engineering principles to medicine and biology for healthcare purposes. In Japan Kyoto, the scope of this profession has expanded beyond simple equipment maintenance. The increasing prevalence of geriatric diseases requires sophisticated interventions that only advanced biomedical solutions can provide. Therefore, understanding how the Biomedical Engineer operates within the regulatory, cultural, and economic frameworks of Japan Kyoto is crucial for future healthcare planning.</w:t>
      </w:r>
    </w:p>
    <w:bookmarkEnd w:id="21"/>
    <w:bookmarkStart w:id="22" w:name="demographic-challenges-in-japan-kyoto"/>
    <w:p>
      <w:pPr>
        <w:pStyle w:val="Heading2"/>
      </w:pPr>
      <w:r>
        <w:t xml:space="preserve">2. Demographic Challenges in Japan Kyoto</w:t>
      </w:r>
    </w:p>
    <w:p>
      <w:pPr>
        <w:pStyle w:val="FirstParagraph"/>
      </w:pPr>
      <w:r>
        <w:t xml:space="preserve">To understand the demand for biomedical engineering expertise in this region, one must first analyze the demographic reality of Japan Kyoto. The city has one of the highest proportions of elderly citizens in the world. This demographic shift creates a surge in demand for chronic disease management, rehabilitation services, and long-term care facilities.</w:t>
      </w:r>
    </w:p>
    <w:p>
      <w:pPr>
        <w:pStyle w:val="BodyText"/>
      </w:pPr>
      <w:r>
        <w:t xml:space="preserve">In traditional rural and semi-urban setups within Japan Kyoto, access to specialized medical care can be geographically limited. Consequently, there is a heavy reliance on home-based medical devices and portable diagnostic tools. Herein lies the primary challenge: ensuring that these technologies are reliable, user-friendly for elderly patients with potential cognitive or physical impairments, and seamlessly integrated into local hospitals. The Biomedical Engineer plays a pivotal role in bridging the gap between complex medical technology and practical application in daily care settings.</w:t>
      </w:r>
    </w:p>
    <w:bookmarkEnd w:id="22"/>
    <w:bookmarkStart w:id="23" w:name="Xfec2134a5b2f11275f99b64e1dcd3b1820b90fb"/>
    <w:p>
      <w:pPr>
        <w:pStyle w:val="Heading2"/>
      </w:pPr>
      <w:r>
        <w:t xml:space="preserve">3. The Role of the Biomedical Engineer in Healthcare Infrastructure</w:t>
      </w:r>
    </w:p>
    <w:p>
      <w:pPr>
        <w:pStyle w:val="FirstParagraph"/>
      </w:pPr>
      <w:r>
        <w:t xml:space="preserve">The core responsibility of any Biomedical Engineer is the maintenance, calibration, and safety assurance of medical equipment. However, in Japan Kyoto, this role carries additional weight due to the high volume and complexity of equipment used in geriatric care. Modern hospitals in Japan Kyoto utilize advanced imaging systems such as MRI and CT scanners, which require rigorous daily checks to ensure image clarity for early disease detection.</w:t>
      </w:r>
    </w:p>
    <w:p>
      <w:pPr>
        <w:pStyle w:val="BodyText"/>
      </w:pPr>
      <w:r>
        <w:t xml:space="preserve">A Biomedical Engineer must possess not only technical skills but also a deep understanding of clinical workflows. In the busy medical centers of Japan Kyoto, equipment downtime can lead to significant delays in diagnosis and treatment. Therefore, predictive maintenance strategies are increasingly being adopted by biomedical teams to minimize interruptions. Furthermore, as healthcare facilities in Japan Kyoto transition toward digital records and telemedicine platforms, Biomedical Engineers are tasked with ensuring the interoperability of hardware and software systems.</w:t>
      </w:r>
    </w:p>
    <w:bookmarkEnd w:id="23"/>
    <w:bookmarkStart w:id="24" w:name="X8f1e01216ac6fbb726383d1daeaf2616d1562d0"/>
    <w:p>
      <w:pPr>
        <w:pStyle w:val="Heading2"/>
      </w:pPr>
      <w:r>
        <w:t xml:space="preserve">4. Technological Innovation and Geriatric Care</w:t>
      </w:r>
    </w:p>
    <w:p>
      <w:pPr>
        <w:pStyle w:val="FirstParagraph"/>
      </w:pPr>
      <w:r>
        <w:t xml:space="preserve">Kyoto is home to several prestigious universities and research institutes, including Kyoto University, which is a hub for biomedical innovation. This academic environment fosters collaboration between academic researchers and practicing Biomedical Engineers. A significant area of focus is the development of assistive technologies for the elderly. These range from robotic exoskeletons designed to aid mobility in nursing homes to smart monitoring systems that detect falls or irregular heartbeats.</w:t>
      </w:r>
    </w:p>
    <w:p>
      <w:pPr>
        <w:pStyle w:val="BodyText"/>
      </w:pPr>
      <w:r>
        <w:t xml:space="preserve">The Biomedical Engineer is instrumental in translating theoretical research from these institutions into marketable products. For instance, the design of non-invasive glucose monitoring devices for diabetic patients—a common condition among the elderly—requires precise engineering and biological understanding. In Japan Kyoto, cultural attitudes toward technology acceptance vary among the older generation; thus, engineers must also consider ergonomics and intuitive design to ensure adoption rates remain high.</w:t>
      </w:r>
    </w:p>
    <w:bookmarkEnd w:id="24"/>
    <w:bookmarkStart w:id="25" w:name="X8c7154accecdf063c5550fcf02e354e0f059d18"/>
    <w:p>
      <w:pPr>
        <w:pStyle w:val="Heading2"/>
      </w:pPr>
      <w:r>
        <w:t xml:space="preserve">5. Regulatory Frameworks and Ethical Considerations</w:t>
      </w:r>
    </w:p>
    <w:p>
      <w:pPr>
        <w:pStyle w:val="FirstParagraph"/>
      </w:pPr>
      <w:r>
        <w:t xml:space="preserve">The medical device industry in Japan is governed by strict regulations set forth by the Pharmaceuticals and Medical Devices Agency (PMDA). For a Biomedical Engineer working in Japan Kyoto, compliance with these standards is mandatory. The approval process for new medical technologies can be lengthy, requiring extensive clinical data to prove safety and efficacy.</w:t>
      </w:r>
    </w:p>
    <w:p>
      <w:pPr>
        <w:pStyle w:val="BodyText"/>
      </w:pPr>
      <w:r>
        <w:t xml:space="preserve">Ethical considerations also come into play. With the rise of AI-driven diagnostic tools developed by engineering teams in Kyoto, questions regarding patient privacy and data security are paramount. The Biomedical Engineer must ensure that all hardware components adhere to strict cybersecurity protocols to protect sensitive patient information stored within hospital networks in Japan Kyoto.</w:t>
      </w:r>
    </w:p>
    <w:bookmarkEnd w:id="25"/>
    <w:bookmarkStart w:id="26" w:name="Xbc37b789c6fa594c883c6c295c1c175926a2c93"/>
    <w:p>
      <w:pPr>
        <w:pStyle w:val="Heading2"/>
      </w:pPr>
      <w:r>
        <w:t xml:space="preserve">6. Challenges Facing Biomedical Engineering Professionals</w:t>
      </w:r>
    </w:p>
    <w:p>
      <w:pPr>
        <w:pStyle w:val="FirstParagraph"/>
      </w:pPr>
      <w:r>
        <w:t xml:space="preserve">Despite the high demand, the field faces several challenges. There is a notable shortage of skilled engineers who understand both mechanical/electrical engineering and clinical medicine. Training programs in Japan are evolving to meet this need, but a gap remains between academic curricula and practical hospital needs.</w:t>
      </w:r>
    </w:p>
    <w:p>
      <w:pPr>
        <w:pStyle w:val="BodyText"/>
      </w:pPr>
      <w:r>
        <w:t xml:space="preserve">Additionally, economic constraints in public healthcare funding can limit the ability of smaller clinics in the Kyoto region to invest in state-of-the-art equipment. Biomedical Engineers must often work with limited resources to extend the lifespan of older devices while advocating for necessary upgrades, a task that requires strong negotiation and project management skills.</w:t>
      </w:r>
    </w:p>
    <w:bookmarkEnd w:id="26"/>
    <w:bookmarkStart w:id="27" w:name="conclusion"/>
    <w:p>
      <w:pPr>
        <w:pStyle w:val="Heading2"/>
      </w:pPr>
      <w:r>
        <w:t xml:space="preserve">7. Conclusion</w:t>
      </w:r>
    </w:p>
    <w:p>
      <w:pPr>
        <w:pStyle w:val="FirstParagraph"/>
      </w:pPr>
      <w:r>
        <w:t xml:space="preserve">In conclusion, the role of the Biomedical Engineer in Japan Kyoto is multifaceted and critically important. As Japan continues to lead the world in demographic aging, Kyoto serves as a microcosm of how technology can be leveraged to maintain quality of life for seniors. The Biomedical Engineer acts as a guardian of medical safety, an innovator in assistive technologies, and a bridge between engineering disciplines and clinical practice.</w:t>
      </w:r>
    </w:p>
    <w:p>
      <w:pPr>
        <w:pStyle w:val="BodyText"/>
      </w:pPr>
      <w:r>
        <w:t xml:space="preserve">Future success in this sector will depend on enhanced educational programs that emphasize both technical proficiency and cultural sensitivity. By focusing on the specific needs of the population in Japan Kyoto, Biomedical Engineers can contribute significantly to building a sustainable healthcare system that honors tradition while embracing technological advancement. This Term Paper underscores that investing in biomedical engineering talent is not just an economic imperative but a social necessity for the well-being of communities across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Japan Kyoto</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file>