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30" w:name="X0ce5d9ebfe0dd384d277ed066059d2bfd0fd5ff"/>
    <w:p>
      <w:pPr>
        <w:pStyle w:val="Heading1"/>
      </w:pPr>
      <w:r>
        <w:t xml:space="preserve">The Role and Future of Biomedical Engineering in Kazakhstan, Almaty</w:t>
      </w:r>
    </w:p>
    <w:p>
      <w:pPr>
        <w:pStyle w:val="FirstParagraph"/>
      </w:pPr>
      <w:r>
        <w:rPr>
          <w:bCs/>
          <w:b/>
        </w:rPr>
        <w:t xml:space="preserve">A Term Paper Submitted for Academic Review</w:t>
      </w:r>
      <w:r>
        <w:br/>
      </w:r>
      <w:r>
        <w:t xml:space="preserve">Region Focus: Kazakhstan, Almaty</w:t>
      </w:r>
      <w:r>
        <w:br/>
      </w:r>
      <w:r>
        <w:t xml:space="preserve">Discipline: Healthcare Innovation and Technology</w:t>
      </w:r>
    </w:p>
    <w:bookmarkStart w:id="20" w:name="abstract"/>
    <w:p>
      <w:pPr>
        <w:pStyle w:val="Heading3"/>
      </w:pPr>
      <w:r>
        <w:t xml:space="preserve">Abstract</w:t>
      </w:r>
    </w:p>
    <w:p>
      <w:pPr>
        <w:pStyle w:val="FirstParagraph"/>
      </w:pPr>
      <w:r>
        <w:t xml:space="preserve">This term paper explores the critical intersection of healthcare delivery and engineering innovation, specifically focusing on the profession of a Biomedical Engineer within the unique socio-economic context of Kazakhstan. Special attention is given to Almaty, the former capital and largest city, which serves as a primary hub for medical technology adoption in Central Asia. The document analyzes how Biomedical Engineers are pivotal in modernizing Kazakhstan's healthcare infrastructure, addressing local challenges such as equipment maintenance and diagnostic accuracy, while leveraging Almaty’s growing status as a regional technological center.</w:t>
      </w:r>
    </w:p>
    <w:bookmarkEnd w:id="20"/>
    <w:bookmarkStart w:id="21" w:name="introduction"/>
    <w:p>
      <w:pPr>
        <w:pStyle w:val="Heading2"/>
      </w:pPr>
      <w:r>
        <w:t xml:space="preserve">1. Introduction</w:t>
      </w:r>
    </w:p>
    <w:p>
      <w:pPr>
        <w:pStyle w:val="FirstParagraph"/>
      </w:pPr>
      <w:r>
        <w:t xml:space="preserve">In the rapidly evolving landscape of global healthcare, the convergence of medicine and engineering has given rise to one of the most vital professions of the 21st century: Biomedical Engineering. This discipline is not merely about maintaining machines; it is about enhancing human life through technological advancement. For developing nations striving to align their healthcare standards with international benchmarks, this role becomes even more pronounced. In this context, we examine the specific dynamics of Kazakhstan, a nation undergoing significant economic and social transformation. Within Kazakhstan, the city of Almaty stands out as an epicenter for innovation and education. This paper argues that Biomedical Engineers are essential catalysts in Almaty’s healthcare ecosystem, bridging the gap between imported high-tech medical equipment and effective clinical application.</w:t>
      </w:r>
    </w:p>
    <w:bookmarkEnd w:id="21"/>
    <w:bookmarkStart w:id="22" w:name="X87854b1dff2ba15748e943b996a5a53808fbdc1"/>
    <w:p>
      <w:pPr>
        <w:pStyle w:val="Heading2"/>
      </w:pPr>
      <w:r>
        <w:t xml:space="preserve">2. The Professional Landscape: Defining the Biomedical Engineer</w:t>
      </w:r>
    </w:p>
    <w:p>
      <w:pPr>
        <w:pStyle w:val="FirstParagraph"/>
      </w:pPr>
      <w:r>
        <w:t xml:space="preserve">A Biomedical Engineer is a professional who applies engineering principles and design concepts to medicine and biology to healthcare purposes, such as diagnosing or treating patients in clinical settings. Their scope of work is diverse, ranging from the development of artificial organs and prostheses to the optimization of complex imaging systems like MRI (Magnetic Resonance Imaging) and CT (Computed Tomography) scanners. In Kazakhstan, where the healthcare sector has historically relied heavily on imported equipment from Europe and Asia, the need for local expertise in managing these technologies is critical.</w:t>
      </w:r>
    </w:p>
    <w:p>
      <w:pPr>
        <w:pStyle w:val="BodyText"/>
      </w:pPr>
      <w:r>
        <w:t xml:space="preserve">The Biomedical Engineer serves as a liaison between physicians, who require precise diagnostic data, and manufacturers, whose equipment may require specific calibration or software updates. Without this professional intermediary, medical facilities risk operational downtime, inaccurate diagnoses due to poorly maintained sensors, and significant financial losses from premature equipment failure. Therefore, the Biomedical Engineer is not just a technician but a strategic asset in hospital administration.</w:t>
      </w:r>
    </w:p>
    <w:bookmarkEnd w:id="22"/>
    <w:bookmarkStart w:id="23" w:name="X87784ca8212842bb2493a5c86d5c999eeadd8f0"/>
    <w:p>
      <w:pPr>
        <w:pStyle w:val="Heading2"/>
      </w:pPr>
      <w:r>
        <w:t xml:space="preserve">3. The Context of Kazakhstan: Healthcare Challenges and Opportunities</w:t>
      </w:r>
    </w:p>
    <w:p>
      <w:pPr>
        <w:pStyle w:val="FirstParagraph"/>
      </w:pPr>
      <w:r>
        <w:t xml:space="preserve">Kazakhstan has made substantial investments in its healthcare system over the past decade, aiming to reduce mortality rates and improve public health outcomes. However, challenges remain regarding the sustainability of high-tech medical facilities. A common issue in post-Soviet healthcare systems is the "import dependency" model, where equipment is purchased without a robust local framework for long-term maintenance and technological integration.</w:t>
      </w:r>
    </w:p>
    <w:p>
      <w:pPr>
        <w:pStyle w:val="BodyText"/>
      </w:pPr>
      <w:r>
        <w:t xml:space="preserve">This is where the role of the Biomedical Engineer becomes indispensable. In Kazakhstan, there is a growing recognition that importing technology alone does not guarantee quality care; maintaining that technology requires specialized human capital. The government’s "Digital Kazakhstan" initiative has further accelerated the need for IT-savvy biomedical professionals who can integrate electronic health records (EHR) with diagnostic hardware, ensuring data interoperability and patient safety.</w:t>
      </w:r>
    </w:p>
    <w:bookmarkEnd w:id="23"/>
    <w:bookmarkStart w:id="26" w:name="Xdb2e67f8a814180b9bf39c77ac45056da9dbbff"/>
    <w:p>
      <w:pPr>
        <w:pStyle w:val="Heading2"/>
      </w:pPr>
      <w:r>
        <w:t xml:space="preserve">4. Almaty: The Hub of Medical Technology in Central Asia</w:t>
      </w:r>
    </w:p>
    <w:p>
      <w:pPr>
        <w:pStyle w:val="FirstParagraph"/>
      </w:pPr>
      <w:r>
        <w:t xml:space="preserve">To understand the practical application of biomedical engineering, one must look to Almaty. As the cultural and economic heart of Kazakhstan, Almaty hosts a disproportionate share of the country’s advanced medical centers, private clinics, and academic institutions. It is home to major hospitals that serve not only local residents but also patients from neighboring Central Asian republics.</w:t>
      </w:r>
    </w:p>
    <w:bookmarkStart w:id="24" w:name="infrastructure-and-innovation-in-almaty"/>
    <w:p>
      <w:pPr>
        <w:pStyle w:val="Heading3"/>
      </w:pPr>
      <w:r>
        <w:t xml:space="preserve">4.1 Infrastructure and Innovation in Almaty</w:t>
      </w:r>
    </w:p>
    <w:p>
      <w:pPr>
        <w:pStyle w:val="FirstParagraph"/>
      </w:pPr>
      <w:r>
        <w:t xml:space="preserve">In Almaty, the concentration of hospitals such as the Republican Center for Physical Culture and Sports Medicine or major private networks like EuroMed creates a high demand for Biomedical Engineers. These facilities utilize state-of-the-art equipment that requires constant monitoring, calibration, and software management. A Biomedical Engineer in Almaty is often responsible for:</w:t>
      </w:r>
    </w:p>
    <w:p>
      <w:pPr>
        <w:numPr>
          <w:ilvl w:val="0"/>
          <w:numId w:val="1001"/>
        </w:numPr>
        <w:pStyle w:val="Compact"/>
      </w:pPr>
      <w:r>
        <w:rPr>
          <w:bCs/>
          <w:b/>
        </w:rPr>
        <w:t xml:space="preserve">Preventive Maintenance:</w:t>
      </w:r>
      <w:r>
        <w:t xml:space="preserve"> </w:t>
      </w:r>
      <w:r>
        <w:t xml:space="preserve">Scheduling regular checks to ensure compliance with international safety standards.</w:t>
      </w:r>
    </w:p>
    <w:p>
      <w:pPr>
        <w:numPr>
          <w:ilvl w:val="0"/>
          <w:numId w:val="1001"/>
        </w:numPr>
        <w:pStyle w:val="Compact"/>
      </w:pPr>
      <w:r>
        <w:rPr>
          <w:bCs/>
          <w:b/>
        </w:rPr>
        <w:t xml:space="preserve">Troubleshooting and Repair:</w:t>
      </w:r>
      <w:r>
        <w:t xml:space="preserve"> </w:t>
      </w:r>
      <w:r>
        <w:t xml:space="preserve">Reducing reliance on expensive foreign service contracts by handling minor repairs locally.</w:t>
      </w:r>
    </w:p>
    <w:p>
      <w:pPr>
        <w:numPr>
          <w:ilvl w:val="0"/>
          <w:numId w:val="1001"/>
        </w:numPr>
        <w:pStyle w:val="Compact"/>
      </w:pPr>
      <w:r>
        <w:rPr>
          <w:bCs/>
          <w:b/>
        </w:rPr>
        <w:t xml:space="preserve">Risk Management:</w:t>
      </w:r>
      <w:r>
        <w:t xml:space="preserve"> </w:t>
      </w:r>
      <w:r>
        <w:t xml:space="preserve">Ensuring that electrical safety protocols are met, which is crucial in densely populated urban medical centers.</w:t>
      </w:r>
    </w:p>
    <w:bookmarkEnd w:id="24"/>
    <w:bookmarkStart w:id="25" w:name="educational-ecosystem"/>
    <w:p>
      <w:pPr>
        <w:pStyle w:val="Heading3"/>
      </w:pPr>
      <w:r>
        <w:t xml:space="preserve">4.2 Educational Ecosystem</w:t>
      </w:r>
    </w:p>
    <w:p>
      <w:pPr>
        <w:pStyle w:val="FirstParagraph"/>
      </w:pPr>
      <w:r>
        <w:t xml:space="preserve">The presence of prestigious universities in Almaty, such as the al-Farabi Kazakh National University and Nazarbayev University (which has strong research ties to the region), provides a pipeline for new Biomedical Engineers. These institutions are increasingly incorporating practical training that aligns with the needs of Almaty’s hospital sector, fostering a generation of engineers who understand both theoretical biomedical concepts and local regulatory frameworks.</w:t>
      </w:r>
    </w:p>
    <w:bookmarkEnd w:id="25"/>
    <w:bookmarkEnd w:id="26"/>
    <w:bookmarkStart w:id="27" w:name="economic-and-social-impact"/>
    <w:p>
      <w:pPr>
        <w:pStyle w:val="Heading2"/>
      </w:pPr>
      <w:r>
        <w:t xml:space="preserve">5. Economic and Social Impact</w:t>
      </w:r>
    </w:p>
    <w:p>
      <w:pPr>
        <w:pStyle w:val="FirstParagraph"/>
      </w:pPr>
      <w:r>
        <w:t xml:space="preserve">The employment of qualified Biomedical Engineers in Kazakhstan has profound economic implications. By extending the lifespan of expensive medical equipment through proper care, healthcare providers in Almaty can allocate budget savings toward expanding services or purchasing newer technologies. Furthermore, localizing technical expertise reduces the "brain drain" phenomenon, where skilled workers leave for Europe or North America. Instead, Almaty becomes a retention hub for engineering talent.</w:t>
      </w:r>
    </w:p>
    <w:p>
      <w:pPr>
        <w:pStyle w:val="BodyText"/>
      </w:pPr>
      <w:r>
        <w:t xml:space="preserve">From a social perspective, the work of Biomedical Engineers directly impacts patient trust and outcomes. Reliable equipment leads to accurate diagnoses, timely treatments, and ultimately saved lives. In a rapidly urbanizing city like Almaty, where population density puts pressure on healthcare resources, efficiency is paramount. The Biomedical Engineer ensures that every piece of technology functions at peak efficiency.</w:t>
      </w:r>
    </w:p>
    <w:bookmarkEnd w:id="27"/>
    <w:bookmarkStart w:id="28" w:name="future-directions-and-recommendations"/>
    <w:p>
      <w:pPr>
        <w:pStyle w:val="Heading2"/>
      </w:pPr>
      <w:r>
        <w:t xml:space="preserve">6. Future Directions and Recommendations</w:t>
      </w:r>
    </w:p>
    <w:p>
      <w:pPr>
        <w:pStyle w:val="FirstParagraph"/>
      </w:pPr>
      <w:r>
        <w:t xml:space="preserve">Looking ahead, the integration of Artificial Intelligence (AI) and Telemedicine in Kazakhstan presents new challenges for Biomedical Engineers. As hospitals in Almaty adopt AI-driven diagnostic tools, engineers must be skilled in data security, algorithm validation, and hardware-software interface management.</w:t>
      </w:r>
    </w:p>
    <w:p>
      <w:pPr>
        <w:pStyle w:val="BodyText"/>
      </w:pPr>
      <w:r>
        <w:t xml:space="preserve">To support this growth, it is recommended that:</w:t>
      </w:r>
    </w:p>
    <w:p>
      <w:pPr>
        <w:numPr>
          <w:ilvl w:val="0"/>
          <w:numId w:val="1002"/>
        </w:numPr>
        <w:pStyle w:val="Compact"/>
      </w:pPr>
      <w:r>
        <w:t xml:space="preserve">The Ministry of Health of Kazakhstan formalize certification standards specifically for Biomedical Engineers to ensure uniform quality across the country.</w:t>
      </w:r>
    </w:p>
    <w:p>
      <w:pPr>
        <w:numPr>
          <w:ilvl w:val="0"/>
          <w:numId w:val="1002"/>
        </w:numPr>
        <w:pStyle w:val="Compact"/>
      </w:pPr>
      <w:r>
        <w:t xml:space="preserve">Promote partnerships between Almaty’s tech startups and traditional medical institutions to foster innovation in home-grown medical devices.</w:t>
      </w:r>
    </w:p>
    <w:p>
      <w:pPr>
        <w:numPr>
          <w:ilvl w:val="0"/>
          <w:numId w:val="1002"/>
        </w:numPr>
        <w:pStyle w:val="Compact"/>
      </w:pPr>
      <w:r>
        <w:t xml:space="preserve">Increase scholarships for biomedical engineering studies, with a focus on practical internships in Almaty’s leading hospitals.</w:t>
      </w:r>
    </w:p>
    <w:bookmarkEnd w:id="28"/>
    <w:bookmarkStart w:id="29" w:name="conclusion"/>
    <w:p>
      <w:pPr>
        <w:pStyle w:val="Heading2"/>
      </w:pPr>
      <w:r>
        <w:t xml:space="preserve">7. Conclusion</w:t>
      </w:r>
    </w:p>
    <w:p>
      <w:pPr>
        <w:pStyle w:val="FirstParagraph"/>
      </w:pPr>
      <w:r>
        <w:t xml:space="preserve">In conclusion, the profession of Biomedical Engineer is foundational to the modernization of healthcare in Kazakhstan. The city of Almaty, with its advanced medical infrastructure and educational resources, serves as a prime example of how engineering expertise can enhance healthcare delivery. As Kazakhstan continues to develop its economic and technological sectors, the role of the Biomedical Engineer will only grow in importance. They are not just maintainers of machines but architects of a healthier future for the nation. By investing in this profession, Almaty and Kazakhstan as a whole can ensure that their healthcare systems remain resilient, efficient, and capable of meeting the demands of modern medicine.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Biomedical Engineering in Kazakhstan, Almaty</dc:title>
  <dc:creator/>
  <dc:language>en</dc:language>
  <cp:keywords/>
  <dcterms:created xsi:type="dcterms:W3CDTF">2026-07-29T19:32:54Z</dcterms:created>
  <dcterms:modified xsi:type="dcterms:W3CDTF">2026-07-29T19:32:54Z</dcterms:modified>
</cp:coreProperties>
</file>

<file path=docProps/custom.xml><?xml version="1.0" encoding="utf-8"?>
<Properties xmlns="http://schemas.openxmlformats.org/officeDocument/2006/custom-properties" xmlns:vt="http://schemas.openxmlformats.org/officeDocument/2006/docPropsVTypes"/>
</file>