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4864fba85bd4ce56bf3f0bd64d44a00e185f16c"/>
    <w:p>
      <w:pPr>
        <w:pStyle w:val="Heading1"/>
      </w:pPr>
      <w:r>
        <w:t xml:space="preserve">A Comprehensive Analysis of the Biomedical Engineer in Kuwait City</w:t>
      </w:r>
    </w:p>
    <w:p>
      <w:pPr>
        <w:pStyle w:val="FirstParagraph"/>
      </w:pPr>
      <w:r>
        <w:t xml:space="preserve">Term Paper Document on Technical Innovation and Healthcare Integration</w:t>
      </w:r>
    </w:p>
    <w:bookmarkStart w:id="20" w:name="Xc0172a174e81f74b286cbd18d3145f8ac484ac1"/>
    <w:p>
      <w:pPr>
        <w:pStyle w:val="Heading2"/>
      </w:pPr>
      <w:r>
        <w:t xml:space="preserve">I. Introduction: The Intersection of Technology and Medicine in the Gulf Region</w:t>
      </w:r>
    </w:p>
    <w:p>
      <w:pPr>
        <w:pStyle w:val="FirstParagraph"/>
      </w:pPr>
      <w:r>
        <w:t xml:space="preserve">The landscape of modern healthcare is undergoing a profound transformation, driven largely by the rapid integration of advanced technological solutions into clinical practice. At the forefront of this revolution stands the Biomedical Engineer, a professional whose expertise bridges the critical gap between engineering principles and medical science. This term paper aims to explore the specific role, responsibilities, and significance of the</w:t>
      </w:r>
      <w:r>
        <w:t xml:space="preserve"> </w:t>
      </w:r>
      <w:r>
        <w:rPr>
          <w:bCs/>
          <w:b/>
        </w:rPr>
        <w:t xml:space="preserve">Biomedical Engineer</w:t>
      </w:r>
      <w:r>
        <w:t xml:space="preserve">, with a particular focus on their application within the unique healthcare infrastructure of</w:t>
      </w:r>
      <w:r>
        <w:t xml:space="preserve"> </w:t>
      </w:r>
      <w:r>
        <w:rPr>
          <w:bCs/>
          <w:b/>
        </w:rPr>
        <w:t xml:space="preserve">Kuwait Kuwait City</w:t>
      </w:r>
      <w:r>
        <w:t xml:space="preserve">. As urban centers in the Middle East evolve into hubs for medical tourism and high-tech research, understanding how technical expertise supports patient care becomes paramount. This document will analyze the educational requirements, daily operations, and future trajectory of this vital profession within the capital region.</w:t>
      </w:r>
    </w:p>
    <w:bookmarkEnd w:id="20"/>
    <w:bookmarkStart w:id="21" w:name="ii.-the-profile-of-a-biomedical-engineer"/>
    <w:p>
      <w:pPr>
        <w:pStyle w:val="Heading2"/>
      </w:pPr>
      <w:r>
        <w:t xml:space="preserve">II. The Profile of a Biomedical Engineer</w:t>
      </w:r>
    </w:p>
    <w:p>
      <w:pPr>
        <w:pStyle w:val="FirstParagraph"/>
      </w:pPr>
      <w:r>
        <w:t xml:space="preserve">To understand the impact of this profession in</w:t>
      </w:r>
      <w:r>
        <w:t xml:space="preserve"> </w:t>
      </w:r>
      <w:r>
        <w:rPr>
          <w:bCs/>
          <w:b/>
        </w:rPr>
        <w:t xml:space="preserve">Kuwait Kuwait City</w:t>
      </w:r>
      <w:r>
        <w:t xml:space="preserve">, one must first define the scope of the work performed by a</w:t>
      </w:r>
      <w:r>
        <w:t xml:space="preserve"> </w:t>
      </w:r>
      <w:r>
        <w:rPr>
          <w:bCs/>
          <w:b/>
        </w:rPr>
        <w:t xml:space="preserve">Biomedical Engineer</w:t>
      </w:r>
      <w:r>
        <w:t xml:space="preserve">. These professionals are essentially problem solvers who apply engineering technology and techniques to solve health-related problems. Their expertise is multidisciplinary, requiring knowledge in biology, medicine, mathematics, and various branches of engineering such as electronics, computer science software development mechanics. In the context of hospital administration and clinical support within</w:t>
      </w:r>
      <w:r>
        <w:t xml:space="preserve"> </w:t>
      </w:r>
      <w:r>
        <w:rPr>
          <w:bCs/>
          <w:b/>
        </w:rPr>
        <w:t xml:space="preserve">Kuwait Kuwait City</w:t>
      </w:r>
      <w:r>
        <w:t xml:space="preserve">, a</w:t>
      </w:r>
      <w:r>
        <w:t xml:space="preserve"> </w:t>
      </w:r>
      <w:r>
        <w:rPr>
          <w:bCs/>
          <w:b/>
        </w:rPr>
        <w:t xml:space="preserve">Biomedical Engineer</w:t>
      </w:r>
      <w:r>
        <w:t xml:space="preserve"> </w:t>
      </w:r>
      <w:r>
        <w:t xml:space="preserve">ensures that life-saving equipment functions with precision. From MRI machines and infusion pumps to patient monitors and surgical robotics, every device relies on the technical oversight provided by these engineers.</w:t>
      </w:r>
    </w:p>
    <w:p>
      <w:pPr>
        <w:pStyle w:val="BodyText"/>
      </w:pPr>
      <w:r>
        <w:t xml:space="preserve">The role extends beyond mere maintenance. A</w:t>
      </w:r>
      <w:r>
        <w:t xml:space="preserve"> </w:t>
      </w:r>
      <w:r>
        <w:rPr>
          <w:bCs/>
          <w:b/>
        </w:rPr>
        <w:t xml:space="preserve">Biomedical Engineer</w:t>
      </w:r>
      <w:r>
        <w:t xml:space="preserve"> </w:t>
      </w:r>
      <w:r>
        <w:t xml:space="preserve">is involved in the procurement process, evaluating new technologies for efficacy and cost-effectiveness. They play a crucial part in quality assurance protocols, ensuring that medical devices meet international safety standards. In an urban environment like</w:t>
      </w:r>
      <w:r>
        <w:t xml:space="preserve"> </w:t>
      </w:r>
      <w:r>
        <w:rPr>
          <w:bCs/>
          <w:b/>
        </w:rPr>
        <w:t xml:space="preserve">Kuwait Kuwait City</w:t>
      </w:r>
      <w:r>
        <w:t xml:space="preserve">, where healthcare facilities are dense and patient volume is high, the reliability of this equipment is not just a convenience but a necessity for public health security.</w:t>
      </w:r>
    </w:p>
    <w:bookmarkEnd w:id="21"/>
    <w:bookmarkStart w:id="22" w:name="Xb6a47a9293cc76a39e4335cecb15bb9dfa5ccce"/>
    <w:p>
      <w:pPr>
        <w:pStyle w:val="Heading2"/>
      </w:pPr>
      <w:r>
        <w:t xml:space="preserve">III. The Healthcare Landscape in Kuwait Kuwait City</w:t>
      </w:r>
    </w:p>
    <w:p>
      <w:pPr>
        <w:pStyle w:val="FirstParagraph"/>
      </w:pPr>
      <w:r>
        <w:t xml:space="preserve">Kuwait stands as one of the wealthiest nations in the world, and its capital, represented here by the context of</w:t>
      </w:r>
      <w:r>
        <w:t xml:space="preserve"> </w:t>
      </w:r>
      <w:r>
        <w:rPr>
          <w:bCs/>
          <w:b/>
        </w:rPr>
        <w:t xml:space="preserve">Kuwait Kuwait City</w:t>
      </w:r>
      <w:r>
        <w:t xml:space="preserve">, serves as the administrative and medical heart of the nation. The healthcare system is primarily government-funded through entities such as the Ministry of Health (MOH), but there is also a robust private sector comprising specialized hospitals and clinics in areas like Sharq, Salmiya, and Hawally. This dual structure creates a dynamic environment for biomedical services.</w:t>
      </w:r>
    </w:p>
    <w:p>
      <w:pPr>
        <w:pStyle w:val="BodyText"/>
      </w:pPr>
      <w:r>
        <w:t xml:space="preserve">In</w:t>
      </w:r>
      <w:r>
        <w:t xml:space="preserve"> </w:t>
      </w:r>
      <w:r>
        <w:rPr>
          <w:bCs/>
          <w:b/>
        </w:rPr>
        <w:t xml:space="preserve">Kuwait Kuwait City</w:t>
      </w:r>
      <w:r>
        <w:t xml:space="preserve">, the demand for advanced medical care has led to significant investments in cutting-edge technology. Major hospital complexes are equipped with state-of-the-art imaging centers, robotic surgery suites, and intensive care units that utilize complex data networks. It is within this high-tech ecosystem that the</w:t>
      </w:r>
      <w:r>
        <w:t xml:space="preserve"> </w:t>
      </w:r>
      <w:r>
        <w:rPr>
          <w:bCs/>
          <w:b/>
        </w:rPr>
        <w:t xml:space="preserve">Biomedical Engineer</w:t>
      </w:r>
      <w:r>
        <w:t xml:space="preserve"> </w:t>
      </w:r>
      <w:r>
        <w:t xml:space="preserve">thrives. The density of hospitals in</w:t>
      </w:r>
      <w:r>
        <w:t xml:space="preserve"> </w:t>
      </w:r>
      <w:r>
        <w:rPr>
          <w:bCs/>
          <w:b/>
        </w:rPr>
        <w:t xml:space="preserve">Kuwait Kuwait City</w:t>
      </w:r>
      <w:r>
        <w:t xml:space="preserve"> </w:t>
      </w:r>
      <w:r>
        <w:t xml:space="preserve">requires a coordinated approach to biomedical asset management, where engineers must oversee large fleets of equipment across multiple facilities. This logistical complexity highlights the strategic importance of having qualified professionals who understand both the local regulatory environment and global technological standards.</w:t>
      </w:r>
    </w:p>
    <w:bookmarkEnd w:id="22"/>
    <w:bookmarkStart w:id="23" w:name="Xa19d8cd3d9f77bac15063d45a0a62613c7169d9"/>
    <w:p>
      <w:pPr>
        <w:pStyle w:val="Heading2"/>
      </w:pPr>
      <w:r>
        <w:t xml:space="preserve">IV. Key Responsibilities and Operational Duties</w:t>
      </w:r>
    </w:p>
    <w:p>
      <w:pPr>
        <w:pStyle w:val="FirstParagraph"/>
      </w:pPr>
      <w:r>
        <w:t xml:space="preserve">The duties of a</w:t>
      </w:r>
      <w:r>
        <w:t xml:space="preserve"> </w:t>
      </w:r>
      <w:r>
        <w:rPr>
          <w:bCs/>
          <w:b/>
        </w:rPr>
        <w:t xml:space="preserve">Biomedical Engineer</w:t>
      </w:r>
      <w:r>
        <w:t xml:space="preserve"> </w:t>
      </w:r>
      <w:r>
        <w:t xml:space="preserve">in a major metropolitan hub like the one found in the broader definition of Kuwaiti capital districts are extensive. First and foremost is preventive maintenance. In</w:t>
      </w:r>
      <w:r>
        <w:t xml:space="preserve"> </w:t>
      </w:r>
      <w:r>
        <w:rPr>
          <w:bCs/>
          <w:b/>
        </w:rPr>
        <w:t xml:space="preserve">Kuwait Kuwait City</w:t>
      </w:r>
      <w:r>
        <w:t xml:space="preserve">, where humidity and sand can affect delicate electronic components, engineers must implement rigorous cleaning and calibration schedules to prevent equipment failure. This proactive approach minimizes downtime, ensuring that physicians have access to critical tools when needed most.</w:t>
      </w:r>
    </w:p>
    <w:p>
      <w:pPr>
        <w:pStyle w:val="BodyText"/>
      </w:pPr>
      <w:r>
        <w:t xml:space="preserve">Furthermore, a</w:t>
      </w:r>
      <w:r>
        <w:t xml:space="preserve"> </w:t>
      </w:r>
      <w:r>
        <w:rPr>
          <w:bCs/>
          <w:b/>
        </w:rPr>
        <w:t xml:space="preserve">Biomedical Engineer</w:t>
      </w:r>
      <w:r>
        <w:t xml:space="preserve"> </w:t>
      </w:r>
      <w:r>
        <w:t xml:space="preserve">acts as a liaison between clinical staff and technical vendors. When a specialized piece of equipment malfunctions in</w:t>
      </w:r>
      <w:r>
        <w:t xml:space="preserve"> </w:t>
      </w:r>
      <w:r>
        <w:rPr>
          <w:bCs/>
          <w:b/>
        </w:rPr>
        <w:t xml:space="preserve">Kuwait Kuwait City</w:t>
      </w:r>
      <w:r>
        <w:t xml:space="preserve">, it is the biomedical engineer who diagnoses the issue, coordinates with international manufacturers for parts, and supervises repairs. They also ensure regulatory compliance with local health authorities. In recent years, there has been a push towards digital health records and telemedicine in the region. Consequently, modern</w:t>
      </w:r>
      <w:r>
        <w:t xml:space="preserve"> </w:t>
      </w:r>
      <w:r>
        <w:rPr>
          <w:bCs/>
          <w:b/>
        </w:rPr>
        <w:t xml:space="preserve">Biomedical Engineers</w:t>
      </w:r>
      <w:r>
        <w:t xml:space="preserve"> </w:t>
      </w:r>
      <w:r>
        <w:t xml:space="preserve">must also possess strong IT skills to manage hospital information systems (HIS) that connect diagnostic equipment to central databases.</w:t>
      </w:r>
    </w:p>
    <w:bookmarkEnd w:id="23"/>
    <w:bookmarkStart w:id="24" w:name="v.-challenges-and-future-trends"/>
    <w:p>
      <w:pPr>
        <w:pStyle w:val="Heading2"/>
      </w:pPr>
      <w:r>
        <w:t xml:space="preserve">V. Challenges and Future Trends</w:t>
      </w:r>
    </w:p>
    <w:p>
      <w:pPr>
        <w:pStyle w:val="FirstParagraph"/>
      </w:pPr>
      <w:r>
        <w:t xml:space="preserve">Despite the advanced infrastructure in places like the urban center of Kuwait, professionals face distinct challenges. The rapid pace of technological advancement means that a</w:t>
      </w:r>
      <w:r>
        <w:t xml:space="preserve"> </w:t>
      </w:r>
      <w:r>
        <w:rPr>
          <w:bCs/>
          <w:b/>
        </w:rPr>
        <w:t xml:space="preserve">Biomedical Engineer</w:t>
      </w:r>
      <w:r>
        <w:t xml:space="preserve"> </w:t>
      </w:r>
      <w:r>
        <w:t xml:space="preserve">must engage in continuous professional development. Keeping up with updates in AI-driven diagnostics, wearable health technology, and personalized medicine requires a commitment to lifelong learning. Additionally, there is often a pressure to manage budgets efficiently while maximizing the lifespan of expensive equipment.</w:t>
      </w:r>
    </w:p>
    <w:p>
      <w:pPr>
        <w:pStyle w:val="BodyText"/>
      </w:pPr>
      <w:r>
        <w:t xml:space="preserve">Looking toward the future, the vision for Kuwait aligns closely with technological innovation. As initiatives such as "Kuwait Vision 2035" aim to diversify the economy and improve public services, healthcare technology will play a central role. This presents exciting opportunities for</w:t>
      </w:r>
      <w:r>
        <w:t xml:space="preserve"> </w:t>
      </w:r>
      <w:r>
        <w:rPr>
          <w:bCs/>
          <w:b/>
        </w:rPr>
        <w:t xml:space="preserve">Biomedical Engineers</w:t>
      </w:r>
      <w:r>
        <w:t xml:space="preserve">. The integration of artificial intelligence into diagnostic tools, the expansion of remote patient monitoring systems in residential areas of</w:t>
      </w:r>
      <w:r>
        <w:t xml:space="preserve"> </w:t>
      </w:r>
      <w:r>
        <w:rPr>
          <w:bCs/>
          <w:b/>
        </w:rPr>
        <w:t xml:space="preserve">Kuwait Kuwait City</w:t>
      </w:r>
      <w:r>
        <w:t xml:space="preserve">, and the development of local biomedical manufacturing capabilities are all potential frontiers. The professional must adapt to these changes, shifting from a traditional maintenance role to a more strategic position as a technology manager and innovator.</w:t>
      </w:r>
    </w:p>
    <w:bookmarkEnd w:id="24"/>
    <w:bookmarkStart w:id="25" w:name="vi.-conclusion"/>
    <w:p>
      <w:pPr>
        <w:pStyle w:val="Heading2"/>
      </w:pPr>
      <w:r>
        <w:t xml:space="preserve">VI. Conclusion</w:t>
      </w:r>
    </w:p>
    <w:p>
      <w:pPr>
        <w:pStyle w:val="FirstParagraph"/>
      </w:pPr>
      <w:r>
        <w:t xml:space="preserve">In conclusion, the profession of the Biomedical Engineer is indispensable to the functioning of modern healthcare systems. Within the specific context of a developed urban center akin to Kuwaiti capital regions, this role becomes even more critical due to the high volume and complexity of medical services provided. The</w:t>
      </w:r>
      <w:r>
        <w:t xml:space="preserve"> </w:t>
      </w:r>
      <w:r>
        <w:rPr>
          <w:bCs/>
          <w:b/>
        </w:rPr>
        <w:t xml:space="preserve">Biomedical Engineer</w:t>
      </w:r>
      <w:r>
        <w:t xml:space="preserve"> </w:t>
      </w:r>
      <w:r>
        <w:t xml:space="preserve">ensures that technology serves humanity effectively, safely, and efficiently. As</w:t>
      </w:r>
      <w:r>
        <w:t xml:space="preserve"> </w:t>
      </w:r>
      <w:r>
        <w:rPr>
          <w:bCs/>
          <w:b/>
        </w:rPr>
        <w:t xml:space="preserve">Kuwait Kuwait City</w:t>
      </w:r>
      <w:r>
        <w:t xml:space="preserve"> </w:t>
      </w:r>
      <w:r>
        <w:t xml:space="preserve">continues to evolve as a regional leader in healthcare innovation, the demand for skilled biomedical professionals will only grow. Their contribution is not limited to fixing machines; they are essential partners in improving patient outcomes and advancing medical science. Therefore, supporting education, training, and professional development for biomedical engineers remains a strategic priority for any healthcare system aiming for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Kuwait City</dc:title>
  <dc:creator/>
  <dc:language>en</dc:language>
  <cp:keywords/>
  <dcterms:created xsi:type="dcterms:W3CDTF">2026-07-29T12:18:21Z</dcterms:created>
  <dcterms:modified xsi:type="dcterms:W3CDTF">2026-07-29T12:18:21Z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