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term-paper"/>
    <w:p>
      <w:pPr>
        <w:pStyle w:val="Heading1"/>
      </w:pPr>
      <w:r>
        <w:t xml:space="preserve">Term Paper</w:t>
      </w:r>
    </w:p>
    <w:p>
      <w:pPr>
        <w:pStyle w:val="FirstParagraph"/>
      </w:pPr>
      <w:r>
        <w:rPr>
          <w:bCs/>
          <w:b/>
        </w:rPr>
        <w:t xml:space="preserve">Title:</w:t>
      </w:r>
      <w:r>
        <w:br/>
      </w:r>
      <w:r>
        <w:t xml:space="preserve">The Role and Impact of the Biomedical Engineer in Netherlands Amsterdam: Innovation, Regulation, and Healthcare Integration</w:t>
      </w:r>
    </w:p>
    <w:p>
      <w:pPr>
        <w:pStyle w:val="BodyText"/>
      </w:pPr>
      <w:r>
        <w:rPr>
          <w:bCs/>
          <w:b/>
        </w:rPr>
        <w:t xml:space="preserve">Date:</w:t>
      </w:r>
      <w:r>
        <w:t xml:space="preserve"> </w:t>
      </w:r>
      <w:r>
        <w:t xml:space="preserve">October 2023</w:t>
      </w:r>
      <w:r>
        <w:br/>
      </w:r>
      <w:r>
        <w:rPr>
          <w:bCs/>
          <w:b/>
        </w:rPr>
        <w:t xml:space="preserve">Subject:</w:t>
      </w:r>
      <w:r>
        <w:t xml:space="preserve"> Biomedical Engineering &amp; Healthcare Systems</w:t>
      </w:r>
    </w:p>
    <w:bookmarkEnd w:id="20"/>
    <w:bookmarkStart w:id="21" w:name="i.-introduction"/>
    <w:p>
      <w:pPr>
        <w:pStyle w:val="Heading1"/>
      </w:pPr>
      <w:r>
        <w:t xml:space="preserve">I. Introduction</w:t>
      </w:r>
    </w:p>
    <w:p>
      <w:pPr>
        <w:pStyle w:val="FirstParagraph"/>
      </w:pPr>
      <w:r>
        <w:t xml:space="preserve">The intersection of engineering principles and medical science has given rise to one of the most dynamic professions in modern healthcare: the Biomedical Engineer. In recent decades, this field has evolved from a niche specialty into a cornerstone of global health innovation. However, no location exemplifies the convergence of high-tech engineering and progressive healthcare policy more than</w:t>
      </w:r>
      <w:r>
        <w:t xml:space="preserve"> </w:t>
      </w:r>
      <w:r>
        <w:rPr>
          <w:bCs/>
          <w:b/>
        </w:rPr>
        <w:t xml:space="preserve">Netherlands Amsterdam</w:t>
      </w:r>
      <w:r>
        <w:t xml:space="preserve">. As a hub for life sciences, medical devices, and digital health in Europe, Amsterdam offers a unique ecosystem for biomedical engineers to thrive. This term paper explores the multifaceted role of the Biomedical Engineer within this specific geographic and economic context. It examines how professionals in</w:t>
      </w:r>
      <w:r>
        <w:t xml:space="preserve"> </w:t>
      </w:r>
      <w:r>
        <w:rPr>
          <w:bCs/>
          <w:b/>
        </w:rPr>
        <w:t xml:space="preserve">Netherlands Amsterdam</w:t>
      </w:r>
      <w:r>
        <w:t xml:space="preserve"> </w:t>
      </w:r>
      <w:r>
        <w:t xml:space="preserve">navigate regulatory landscapes, contribute to technological innovation at leading institutions like the Academic Medical Center (AMC), and address the unique challenges of an aging population and digital transformation.</w:t>
      </w:r>
    </w:p>
    <w:bookmarkEnd w:id="21"/>
    <w:bookmarkStart w:id="22" w:name="Xc266886fe47db3bcf0d10c877817c4db805f4d3"/>
    <w:p>
      <w:pPr>
        <w:pStyle w:val="Heading1"/>
      </w:pPr>
      <w:r>
        <w:t xml:space="preserve">II. The Educational and Professional Landscape in Amsterdam</w:t>
      </w:r>
    </w:p>
    <w:p>
      <w:pPr>
        <w:pStyle w:val="FirstParagraph"/>
      </w:pPr>
      <w:r>
        <w:t xml:space="preserve">To understand the current state of biomedical engineering in this region, one must first look at the educational foundations. The Netherlands is home to world-renowned technical universities, particularly Delft University of Technology (TU Delft), which is geographically proximate to and culturally integrated with Amsterdam. For a</w:t>
      </w:r>
      <w:r>
        <w:t xml:space="preserve"> </w:t>
      </w:r>
      <w:r>
        <w:rPr>
          <w:bCs/>
          <w:b/>
        </w:rPr>
        <w:t xml:space="preserve">Biomedical Engineer</w:t>
      </w:r>
      <w:r>
        <w:t xml:space="preserve"> </w:t>
      </w:r>
      <w:r>
        <w:t xml:space="preserve">aspiring to work in</w:t>
      </w:r>
      <w:r>
        <w:t xml:space="preserve"> </w:t>
      </w:r>
      <w:r>
        <w:rPr>
          <w:bCs/>
          <w:b/>
        </w:rPr>
        <w:t xml:space="preserve">Netherlands Amsterdam</w:t>
      </w:r>
      <w:r>
        <w:t xml:space="preserve">, the academic training often combines rigorous mechanical, electrical, and software engineering curricula with biological sciences. This interdisciplinary approach is critical because modern medical devices are rarely purely mechanical; they are increasingly software-driven and data-centric.</w:t>
      </w:r>
    </w:p>
    <w:p>
      <w:pPr>
        <w:pStyle w:val="BodyText"/>
      </w:pPr>
      <w:r>
        <w:t xml:space="preserve">In</w:t>
      </w:r>
      <w:r>
        <w:t xml:space="preserve"> </w:t>
      </w:r>
      <w:r>
        <w:rPr>
          <w:bCs/>
          <w:b/>
        </w:rPr>
        <w:t xml:space="preserve">Netherlands Amsterdam</w:t>
      </w:r>
      <w:r>
        <w:t xml:space="preserve">, the professional trajectory for a Biomedical Engineer often begins in research or product development within the "Brainport" style clusters, though centered around the Amsterdam Health Valley. Professionals here are expected to possess not only technical acumen but also a strong understanding of ethics and patient-centric design. The Dutch healthcare system, known for its efficiency and universal coverage, demands engineers who can create cost-effective yet high-quality solutions. Consequently, the typical</w:t>
      </w:r>
      <w:r>
        <w:t xml:space="preserve"> </w:t>
      </w:r>
      <w:r>
        <w:rPr>
          <w:bCs/>
          <w:b/>
        </w:rPr>
        <w:t xml:space="preserve">Biomedical Engineer</w:t>
      </w:r>
      <w:r>
        <w:t xml:space="preserve"> </w:t>
      </w:r>
      <w:r>
        <w:t xml:space="preserve">in this region is not just a technician but a strategist who understands the economic implications of medical technology adoption.</w:t>
      </w:r>
    </w:p>
    <w:bookmarkEnd w:id="22"/>
    <w:bookmarkStart w:id="23" w:name="iii.-key-employers-and-research-hubs"/>
    <w:p>
      <w:pPr>
        <w:pStyle w:val="Heading1"/>
      </w:pPr>
      <w:r>
        <w:t xml:space="preserve">III. Key Employers and Research Hubs</w:t>
      </w:r>
    </w:p>
    <w:p>
      <w:pPr>
        <w:pStyle w:val="FirstParagraph"/>
      </w:pPr>
      <w:r>
        <w:t xml:space="preserve">The ecosystem for biomedical engineering in Amsterdam is anchored by several major institutions. The most prominent among these is the Amsterdam University Medical Centers (AMC), located near VU University Medical Center. These hospitals are not just care providers but massive research engines. Here, the</w:t>
      </w:r>
      <w:r>
        <w:t xml:space="preserve"> </w:t>
      </w:r>
      <w:r>
        <w:rPr>
          <w:bCs/>
          <w:b/>
        </w:rPr>
        <w:t xml:space="preserve">Biomedical Engineer</w:t>
      </w:r>
      <w:r>
        <w:t xml:space="preserve"> </w:t>
      </w:r>
      <w:r>
        <w:t xml:space="preserve">plays a pivotal role in translational research—bridging the gap between laboratory discoveries and clinical applications.</w:t>
      </w:r>
    </w:p>
    <w:p>
      <w:pPr>
        <w:pStyle w:val="BodyText"/>
      </w:pPr>
      <w:r>
        <w:t xml:space="preserve">In these settings, engineers work closely with physicians to develop prototypes for new surgical tools, imaging systems, and diagnostic devices. For instance, advancements in medical imaging such as MRI and CT scans have been significantly influenced by engineers based in this region. Furthermore, the presence of numerous startups in Amsterdam’s tech district (Amsterdam Science Park) provides an alternative career path. In these agile environments,</w:t>
      </w:r>
      <w:r>
        <w:t xml:space="preserve"> </w:t>
      </w:r>
      <w:r>
        <w:rPr>
          <w:bCs/>
          <w:b/>
        </w:rPr>
        <w:t xml:space="preserve">Biomedical Engineer</w:t>
      </w:r>
      <w:r>
        <w:t xml:space="preserve"> </w:t>
      </w:r>
      <w:r>
        <w:t xml:space="preserve">professionals often wear multiple hats, engaging in coding, hardware design, and regulatory compliance simultaneously. This diversity of employment opportunities ensures that the profession remains vibrant and adaptable to market changes.</w:t>
      </w:r>
    </w:p>
    <w:bookmarkEnd w:id="23"/>
    <w:bookmarkStart w:id="24" w:name="X664864189ee92895088071bd08af895365380b3"/>
    <w:p>
      <w:pPr>
        <w:pStyle w:val="Heading1"/>
      </w:pPr>
      <w:r>
        <w:t xml:space="preserve">IV. Regulatory Frameworks and Quality Assurance</w:t>
      </w:r>
    </w:p>
    <w:p>
      <w:pPr>
        <w:pStyle w:val="FirstParagraph"/>
      </w:pPr>
      <w:r>
        <w:t xml:space="preserve">A critical aspect of working as a Biomedical Engineer in the European Union, and specifically in</w:t>
      </w:r>
      <w:r>
        <w:t xml:space="preserve"> </w:t>
      </w:r>
      <w:r>
        <w:rPr>
          <w:bCs/>
          <w:b/>
        </w:rPr>
        <w:t xml:space="preserve">Netherlands Amsterdam</w:t>
      </w:r>
      <w:r>
        <w:t xml:space="preserve">, is adherence to strict regulatory frameworks. The Medical Devices Regulation (MDR) imposed by the EU requires rigorous testing, clinical evaluation, and post-market surveillance. For a biomedical engineer based in Amsterdam, understanding these regulations is not optional; it is fundamental to product viability.</w:t>
      </w:r>
    </w:p>
    <w:p>
      <w:pPr>
        <w:pStyle w:val="BodyText"/>
      </w:pPr>
      <w:r>
        <w:t xml:space="preserve">Engineers must ensure that every device they design meets stringent safety and performance standards. This involves extensive documentation and quality management systems (ISO 13485). In the context of</w:t>
      </w:r>
      <w:r>
        <w:t xml:space="preserve"> </w:t>
      </w:r>
      <w:r>
        <w:rPr>
          <w:bCs/>
          <w:b/>
        </w:rPr>
        <w:t xml:space="preserve">Netherlands Amsterdam</w:t>
      </w:r>
      <w:r>
        <w:t xml:space="preserve">, where innovation moves rapidly, balancing speed-to-market with regulatory compliance is a constant challenge. Engineers often collaborate with legal experts and quality assurance specialists to navigate these waters. This regulatory rigor ensures that patients in Amsterdam receive safe, effective technologies, reinforcing public trust in medical institutions.</w:t>
      </w:r>
    </w:p>
    <w:bookmarkEnd w:id="24"/>
    <w:bookmarkStart w:id="25" w:name="v.-innovation-areas-telemedicine-and-ai"/>
    <w:p>
      <w:pPr>
        <w:pStyle w:val="Heading1"/>
      </w:pPr>
      <w:r>
        <w:t xml:space="preserve">V. Innovation Areas: Telemedicine and AI</w:t>
      </w:r>
    </w:p>
    <w:p>
      <w:pPr>
        <w:pStyle w:val="FirstParagraph"/>
      </w:pPr>
      <w:r>
        <w:t xml:space="preserve">The last few years have accelerated the adoption of digital health solutions, a trend that is particularly pronounced in</w:t>
      </w:r>
      <w:r>
        <w:t xml:space="preserve"> </w:t>
      </w:r>
      <w:r>
        <w:rPr>
          <w:bCs/>
          <w:b/>
        </w:rPr>
        <w:t xml:space="preserve">Netherlands Amsterdam</w:t>
      </w:r>
      <w:r>
        <w:t xml:space="preserve">. The city has become a leader in telemedicine and artificial intelligence (AI) in healthcare. Biomedical engineers are at the forefront of this revolution. They develop algorithms for detecting diseases from medical images, create wearable devices for continuous patient monitoring, and design platforms for remote consultations.</w:t>
      </w:r>
    </w:p>
    <w:p>
      <w:pPr>
        <w:pStyle w:val="BodyText"/>
      </w:pPr>
      <w:r>
        <w:t xml:space="preserve">In Amsterdam, the integration of AI into diagnostic tools is a major focus.</w:t>
      </w:r>
      <w:r>
        <w:t xml:space="preserve"> </w:t>
      </w:r>
      <w:r>
        <w:rPr>
          <w:bCs/>
          <w:b/>
        </w:rPr>
        <w:t xml:space="preserve">Biomedical Engineer</w:t>
      </w:r>
      <w:r>
        <w:t xml:space="preserve"> </w:t>
      </w:r>
      <w:r>
        <w:t xml:space="preserve">professionals work on machine learning models that can predict patient outcomes or identify anomalies in real-time. This requires a deep understanding of data science, cybersecurity, and human-computer interaction. The unique digital infrastructure in Amsterdam allows for seamless data sharing between hospitals and research institutes, enabling engineers to test their innovations on large datasets. This collaborative environment fosters rapid iteration and improvement of medical technologies.</w:t>
      </w:r>
    </w:p>
    <w:bookmarkEnd w:id="25"/>
    <w:bookmarkStart w:id="26" w:name="vi.-challenges-and-future-outlook"/>
    <w:p>
      <w:pPr>
        <w:pStyle w:val="Heading1"/>
      </w:pPr>
      <w:r>
        <w:t xml:space="preserve">VI. Challenges and Future Outlook</w:t>
      </w:r>
    </w:p>
    <w:p>
      <w:pPr>
        <w:pStyle w:val="FirstParagraph"/>
      </w:pPr>
      <w:r>
        <w:t xml:space="preserve">Despite the robust ecosystem, Biomedical Engineers in</w:t>
      </w:r>
      <w:r>
        <w:t xml:space="preserve"> </w:t>
      </w:r>
      <w:r>
        <w:rPr>
          <w:bCs/>
          <w:b/>
        </w:rPr>
        <w:t xml:space="preserve">Netherlands Amsterdam</w:t>
      </w:r>
      <w:r>
        <w:t xml:space="preserve"> </w:t>
      </w:r>
      <w:r>
        <w:t xml:space="preserve">face significant challenges. One major issue is the shortage of specialized talent. As demand for digital health solutions grows, so does the competition for skilled engineers. Additionally, there is a persistent challenge in integrating new technologies into legacy hospital systems without disrupting patient care workflows.</w:t>
      </w:r>
    </w:p>
    <w:p>
      <w:pPr>
        <w:pStyle w:val="BodyText"/>
      </w:pPr>
      <w:r>
        <w:t xml:space="preserve">Furthermore, ethical considerations regarding data privacy (GDPR compliance) and algorithmic bias are paramount. Engineers must be vigilant about ensuring that AI tools do not perpetuate inequalities in healthcare access or diagnosis. Looking ahead, the role of the Biomedical Engineer will likely expand to include more focus on personalized medicine and gene therapy technologies. The city’s commitment to sustainability also means that engineers will need to consider the environmental impact of medical devices, leading to innovations in recyclable materials and energy-efficient equipment.</w:t>
      </w:r>
    </w:p>
    <w:bookmarkEnd w:id="26"/>
    <w:bookmarkStart w:id="27" w:name="vii.-conclusion"/>
    <w:p>
      <w:pPr>
        <w:pStyle w:val="Heading1"/>
      </w:pPr>
      <w:r>
        <w:t xml:space="preserve">VII. Conclusion</w:t>
      </w:r>
    </w:p>
    <w:p>
      <w:pPr>
        <w:pStyle w:val="FirstParagraph"/>
      </w:pPr>
      <w:r>
        <w:t xml:space="preserve">In conclusion, the profession of Biomedical Engineering in</w:t>
      </w:r>
      <w:r>
        <w:t xml:space="preserve"> </w:t>
      </w:r>
      <w:r>
        <w:rPr>
          <w:bCs/>
          <w:b/>
        </w:rPr>
        <w:t xml:space="preserve">Netherlands Amsterdam</w:t>
      </w:r>
      <w:r>
        <w:t xml:space="preserve"> </w:t>
      </w:r>
      <w:r>
        <w:t xml:space="preserve">is characterized by a dynamic interplay between advanced technology, strict regulation, and compassionate care. The region provides an unparalleled environment for engineers to innovate, supported by top-tier universities and world-class medical centers. Whether working in academia or industry, the</w:t>
      </w:r>
      <w:r>
        <w:t xml:space="preserve"> </w:t>
      </w:r>
      <w:r>
        <w:rPr>
          <w:bCs/>
          <w:b/>
        </w:rPr>
        <w:t xml:space="preserve">Biomedical Engineer</w:t>
      </w:r>
      <w:r>
        <w:t xml:space="preserve"> </w:t>
      </w:r>
      <w:r>
        <w:t xml:space="preserve">in Amsterdam plays a crucial role in shaping the future of healthcare.</w:t>
      </w:r>
    </w:p>
    <w:p>
      <w:pPr>
        <w:pStyle w:val="BodyText"/>
      </w:pPr>
      <w:r>
        <w:t xml:space="preserve">The contributions of these professionals extend beyond mere technical problem-solving; they are instrumental in improving patient outcomes, enhancing diagnostic accuracy, and making healthcare more accessible. As technology continues to evolve, the need for skilled Biomedical Engineers who can navigate the complexities of modern healthcare systems will only increase. Amsterdam’s position as a global health hub ensures that its engineers will remain at the cutting edge of medical innovation, driving progress that benefits not just the local community but society at large.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Biomedical Engineer in Netherlands Amsterdam</dc:title>
  <dc:creator/>
  <dc:language>en</dc:language>
  <cp:keywords/>
  <dcterms:created xsi:type="dcterms:W3CDTF">2026-07-29T10:10:47Z</dcterms:created>
  <dcterms:modified xsi:type="dcterms:W3CDTF">2026-07-29T10:10:47Z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