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term-paper"/>
    <w:p>
      <w:pPr>
        <w:pStyle w:val="Heading1"/>
      </w:pPr>
      <w:r>
        <w:t xml:space="preserve">Term Paper</w:t>
      </w:r>
    </w:p>
    <w:bookmarkStart w:id="21" w:name="X76396a11a714b7157a2d5a8de8539619291fb86"/>
    <w:p>
      <w:pPr>
        <w:pStyle w:val="Heading2"/>
      </w:pPr>
      <w:r>
        <w:t xml:space="preserve">Title: Bridging Technology and Healthcare: The Critical Role of the Biomedical Engineer in Sri Lanka, Colombo</w:t>
      </w:r>
    </w:p>
    <w:bookmarkStart w:id="20" w:name="the-abstract"/>
    <w:p>
      <w:pPr>
        <w:pStyle w:val="Heading3"/>
      </w:pPr>
      <w:r>
        <w:rPr>
          <w:u w:val="single"/>
          <w:bCs/>
          <w:b/>
        </w:rPr>
        <w:t xml:space="preserve">The Abstract:</w:t>
      </w:r>
    </w:p>
    <w:p>
      <w:pPr>
        <w:pStyle w:val="FirstParagraph"/>
      </w:pPr>
      <w:r>
        <w:t xml:space="preserve">This term paper explores the evolving landscape of biomedical engineering within the specific context of Sri Lanka, with a particular focus on its capital city, Colombo. As healthcare systems globally transition toward advanced technological integration, the demand for qualified Biomedical Engineers has surged. This document analyzes the current state of medical technology infrastructure in Colombo, identifies gaps in maintenance and innovation that these professionals fill, and discusses the educational pathways available locally. Furthermore, it examines how Sri Lanka's unique socio-economic factors influence the deployment of biomedical engineering solutions in both public hospitals and private clinics. The paper concludes that while opportunities are abundant, systemic challenges regarding policy recognition and continuous education remain barriers to maximizing the potential of this vital profession.</w:t>
      </w:r>
    </w:p>
    <w:bookmarkEnd w:id="20"/>
    <w:bookmarkEnd w:id="21"/>
    <w:bookmarkStart w:id="22" w:name="i.-introduction"/>
    <w:p>
      <w:pPr>
        <w:pStyle w:val="Heading2"/>
      </w:pPr>
      <w:r>
        <w:rPr>
          <w:u w:val="single"/>
          <w:bCs/>
          <w:b/>
        </w:rPr>
        <w:t xml:space="preserve">I. Introduction</w:t>
      </w:r>
    </w:p>
    <w:p>
      <w:pPr>
        <w:pStyle w:val="FirstParagraph"/>
      </w:pPr>
      <w:r>
        <w:t xml:space="preserve">The intersection of biology, medicine, and engineering has given rise to one of the most dynamic professions of the twenty-first century: Biomedical Engineering. This discipline is not merely about fixing machines; it is about ensuring that life-saving technologies function with precision, safety, and reliability. In the context of developing nations, this role becomes even more critical. Nowhere is this more evident than in Sri Lanka, an island nation known for its high human development indices despite economic constraints. Within the urban hub of Colombo, a convergence of modern medical facilities and aging infrastructure creates a complex environment where the expertise of a Biomedical Engineer is indispensable.</w:t>
      </w:r>
    </w:p>
    <w:p>
      <w:pPr>
        <w:pStyle w:val="BodyText"/>
      </w:pPr>
      <w:r>
        <w:t xml:space="preserve">Sri Lanka has long prided itself on having one of the most robust public healthcare systems in South Asia. However, as medical technology advances from simple diagnostics to complex imaging modalities like MRI and CT scans, and from mechanical ventilators to AI-assisted diagnostic tools, the gap between technological acquisition and technical maintenance widens. This term paper aims to delineate how Biomedical Engineers serve as the backbone of this healthcare infrastructure in Colombo. It argues that without a robust cadre of local biomedical engineers, Sri Lanka’s healthcare system would face catastrophic failures in equipment uptime, leading to compromised patient care and exorbitant costs associated with foreign technical support.</w:t>
      </w:r>
    </w:p>
    <w:bookmarkEnd w:id="22"/>
    <w:bookmarkStart w:id="23" w:name="Xbf177a8a75cf8eb8ca64b225fa1826b7abff962"/>
    <w:p>
      <w:pPr>
        <w:pStyle w:val="Heading2"/>
      </w:pPr>
      <w:r>
        <w:rPr>
          <w:u w:val="single"/>
          <w:bCs/>
          <w:b/>
        </w:rPr>
        <w:t xml:space="preserve">II. The Landscape of Healthcare Technology in Colombo</w:t>
      </w:r>
    </w:p>
    <w:p>
      <w:pPr>
        <w:pStyle w:val="FirstParagraph"/>
      </w:pPr>
      <w:r>
        <w:t xml:space="preserve">Colombo acts as the economic and medical nerve center of Sri Lanka. Major tertiary care institutions, such as the National Hospital of Sri Lanka (NHSL) and numerous private hospital chains located in areas like Narahenpita and Borella, rely heavily on imported medical equipment. These facilities utilize sophisticated technology ranging from hematology analyzers to linear accelerators for oncology treatment.</w:t>
      </w:r>
    </w:p>
    <w:p>
      <w:pPr>
        <w:pStyle w:val="BodyText"/>
      </w:pPr>
      <w:r>
        <w:t xml:space="preserve">In a typical large-scale hospital in Colombo, thousands of biomedical devices are in operation daily. The complexity of these devices requires specialized knowledge that traditional electrical engineers or general mechanics do not possess. A Biomedical Engineer possesses the dual competency required to understand the biological implications of device failure and the electrical/software intricacies of repair. For instance, a malfunctioning ventilator during a respiratory crisis is not just an engineering problem; it is a direct threat to patient physiology. Therefore, in Colombo’s high-density healthcare setting, Biomedical Engineers act as critical intermediaries between clinical needs and technical solutions.</w:t>
      </w:r>
    </w:p>
    <w:bookmarkEnd w:id="23"/>
    <w:bookmarkStart w:id="24" w:name="X825c04d4b4fb0645d5d5ab79f594a0fe4ab8c89"/>
    <w:p>
      <w:pPr>
        <w:pStyle w:val="Heading2"/>
      </w:pPr>
      <w:r>
        <w:rPr>
          <w:u w:val="single"/>
          <w:bCs/>
          <w:b/>
        </w:rPr>
        <w:t xml:space="preserve">III. Key Responsibilities and Contributions</w:t>
      </w:r>
    </w:p>
    <w:p>
      <w:pPr>
        <w:pStyle w:val="FirstParagraph"/>
      </w:pPr>
      <w:r>
        <w:t xml:space="preserve">The role of the Biomedical Engineer in Sri Lanka extends far beyond simple repairs. Their contributions can be categorized into three primary domains: Preventive Maintenance, Clinical Engineering Consultation, and Regulatory Compliance.</w:t>
      </w:r>
    </w:p>
    <w:p>
      <w:pPr>
        <w:pStyle w:val="BodyText"/>
      </w:pPr>
      <w:r>
        <w:rPr>
          <w:bCs/>
          <w:b/>
        </w:rPr>
        <w:t xml:space="preserve">A. Preventive Maintenance (PM):</w:t>
      </w:r>
      <w:r>
        <w:t xml:space="preserve"> </w:t>
      </w:r>
      <w:r>
        <w:t xml:space="preserve">In many developing nations, hospitals operate on a "run-to-failure" model due to budget constraints or lack of skilled staff. However in Colombo’s leading institutions, proactive PM schedules are increasingly becoming standard practice led by biomedical engineers. By conducting regular calibration and safety checks, these professionals ensure that equipment like patient monitors and infusion pumps deliver accurate data. This reduces the risk of medical errors and extends the lifespan of expensive imports.</w:t>
      </w:r>
    </w:p>
    <w:p>
      <w:pPr>
        <w:pStyle w:val="BodyText"/>
      </w:pPr>
      <w:r>
        <w:rPr>
          <w:bCs/>
          <w:b/>
        </w:rPr>
        <w:t xml:space="preserve">B. Clinical Engineering Consultation:</w:t>
      </w:r>
      <w:r>
        <w:t xml:space="preserve"> </w:t>
      </w:r>
      <w:r>
        <w:t xml:space="preserve">When new hospitals are planned in Colombo, or existing wings are renovated, Biomedical Engineers play a pivotal role in the procurement phase. They evaluate vendor claims, specify technical requirements for building infrastructure (such as grounding for MRI machines or radiation shielding), and ensure that purchased technology is suitable for the local clinical workflow. This strategic input prevents the purchase of obsolete or incompatible technologies.</w:t>
      </w:r>
    </w:p>
    <w:p>
      <w:pPr>
        <w:pStyle w:val="BodyText"/>
      </w:pPr>
      <w:r>
        <w:rPr>
          <w:bCs/>
          <w:b/>
        </w:rPr>
        <w:t xml:space="preserve">C. Regulatory Compliance:</w:t>
      </w:r>
      <w:r>
        <w:t xml:space="preserve"> </w:t>
      </w:r>
      <w:r>
        <w:t xml:space="preserve">The Medical Devices Authority in Sri Lanka has been strengthening its regulatory framework. Biomedical Engineers are essential in ensuring that devices meet safety standards set by international bodies like IEC and ISO, which are adopted locally. They conduct risk assessments and ensure that the hospital environment remains compliant with national health regulations.</w:t>
      </w:r>
    </w:p>
    <w:bookmarkEnd w:id="24"/>
    <w:bookmarkStart w:id="25" w:name="X56ccd9c3bc844bd5cb0a83c40c4f701f0e30f2e"/>
    <w:p>
      <w:pPr>
        <w:pStyle w:val="Heading2"/>
      </w:pPr>
      <w:r>
        <w:rPr>
          <w:u w:val="single"/>
          <w:bCs/>
          <w:b/>
        </w:rPr>
        <w:t xml:space="preserve">IV. Educational Pathways and Professional Development in Sri Lanka</w:t>
      </w:r>
    </w:p>
    <w:p>
      <w:pPr>
        <w:pStyle w:val="FirstParagraph"/>
      </w:pPr>
      <w:r>
        <w:t xml:space="preserve">To sustain this growth, a steady pipeline of talent is required. In recent years, Sri Lankan universities have responded to the demand by introducing specialized degrees in Biomedical Engineering. Institutions such as the University of Moratuwa and the University of Peradeniya offer robust engineering curricula with biomedical specializations. Additionally, private training institutes in Colombo provide short-term certification courses for healthcare workers looking to upskill.</w:t>
      </w:r>
    </w:p>
    <w:p>
      <w:pPr>
        <w:pStyle w:val="BodyText"/>
      </w:pPr>
      <w:r>
        <w:t xml:space="preserve">However, a challenge remains regarding continuous professional development (CPD). Medical technology evolves rapidly. A Biomedical Engineer must stay abreast of software updates in medical devices, new cybersecurity threats to hospital networks, and emerging technologies like telemedicine integration. The lack of standardized CPD frameworks for biomedical engineers in Sri Lanka is a gap that needs to be addressed by professional bodies such as the Institution of Engineers Sri Lanka (IESL).</w:t>
      </w:r>
    </w:p>
    <w:bookmarkEnd w:id="25"/>
    <w:bookmarkStart w:id="26" w:name="v.-challenges-and-future-outlook"/>
    <w:p>
      <w:pPr>
        <w:pStyle w:val="Heading2"/>
      </w:pPr>
      <w:r>
        <w:rPr>
          <w:u w:val="single"/>
          <w:bCs/>
          <w:b/>
        </w:rPr>
        <w:t xml:space="preserve">V. Challenges and Future Outlook</w:t>
      </w:r>
    </w:p>
    <w:p>
      <w:pPr>
        <w:pStyle w:val="FirstParagraph"/>
      </w:pPr>
      <w:r>
        <w:t xml:space="preserve">Despite the clear need, several challenges hinder the optimal deployment of Biomedical Engineers in Colombo. First is the issue of recognition. In many hospitals, biomedical engineers are not formally integrated into the management structure, leading to low morale and high turnover rates to foreign opportunities.</w:t>
      </w:r>
    </w:p>
    <w:p>
      <w:pPr>
        <w:pStyle w:val="BodyText"/>
      </w:pPr>
      <w:r>
        <w:t xml:space="preserve">Secondly, supply chain issues for spare parts remain a persistent problem. While a Biomedical Engineer may possess the diagnostic skill to identify a fault in a Siemens or GE machine, obtaining genuine replacement parts from abroad can be delayed due to import regulations and forex shortages. This requires engineers to be innovative, often resorting to local improvisation or third-party compatible components while maintaining safety standards.</w:t>
      </w:r>
    </w:p>
    <w:p>
      <w:pPr>
        <w:pStyle w:val="BodyText"/>
      </w:pPr>
      <w:r>
        <w:t xml:space="preserve">Looking forward, the integration of Artificial Intelligence (AI) and Internet of Medical Things (IoMT) in Colombo’s hospitals will redefine the role of the Biomedical Engineer. Future professionals will need skills in data analytics, cybersecurity, and network engineering alongside traditional electromechanical repair skills. The healthcare sector in Sri Lanka is moving toward smart hospitals, where remote monitoring of equipment is standard. This transition offers a significant opportunity for Sri Lankan engineers to lead regional innovation hubs.</w:t>
      </w:r>
    </w:p>
    <w:bookmarkEnd w:id="26"/>
    <w:bookmarkStart w:id="28" w:name="vi.-conclusion"/>
    <w:p>
      <w:pPr>
        <w:pStyle w:val="Heading2"/>
      </w:pPr>
      <w:r>
        <w:rPr>
          <w:u w:val="single"/>
          <w:bCs/>
          <w:b/>
        </w:rPr>
        <w:t xml:space="preserve">VI. Conclusion</w:t>
      </w:r>
    </w:p>
    <w:p>
      <w:pPr>
        <w:pStyle w:val="FirstParagraph"/>
      </w:pPr>
      <w:r>
        <w:t xml:space="preserve">In conclusion, the Biomedical Engineer is a cornerstone of modern healthcare in Sri Lanka, particularly in the bustling medical hub of Colombo. They bridge the critical gap between advanced technological procurement and effective clinical utilization. Their work ensures that hospitals can provide safe, high-quality care to millions of citizens. While educational institutions are producing qualified graduates, systemic improvements in professional recognition, continuous training, and supply chain logistics are necessary to fully empower this workforce.</w:t>
      </w:r>
    </w:p>
    <w:p>
      <w:pPr>
        <w:pStyle w:val="BodyText"/>
      </w:pPr>
      <w:r>
        <w:t xml:space="preserve">As Sri Lanka continues to develop its economic status and healthcare infrastructure, investing in Biomedical Engineering is not merely an option but a necessity. Strengthening this profession will enhance the resilience of the national healthcare system against future crises, ensuring that technology serves as a reliable ally in the pursuit of public health. The future of healthcare in Colombo depends on the engineers who keep its heart beating.</w:t>
      </w:r>
    </w:p>
    <w:p>
      <w:r>
        <w:pict>
          <v:rect style="width:0;height:1.5pt" o:hralign="center" o:hrstd="t" o:hr="t"/>
        </w:pict>
      </w:r>
    </w:p>
    <w:bookmarkStart w:id="27" w:name="vii.-references-indicative"/>
    <w:p>
      <w:pPr>
        <w:pStyle w:val="Heading3"/>
      </w:pPr>
      <w:r>
        <w:rPr>
          <w:u w:val="single"/>
          <w:bCs/>
          <w:b/>
        </w:rPr>
        <w:t xml:space="preserve">VII. References (Indicative)</w:t>
      </w:r>
    </w:p>
    <w:p>
      <w:pPr>
        <w:pStyle w:val="FirstParagraph"/>
      </w:pPr>
      <w:r>
        <w:rPr>
          <w:iCs/>
          <w:i/>
        </w:rPr>
        <w:t xml:space="preserve">Note: For academic rigor, specific citations from Ministry of Health Sri Lanka reports, IESL journals, and WHO country profiles would be inserted here in a final submission.</w:t>
      </w:r>
    </w:p>
    <w:p>
      <w:pPr>
        <w:numPr>
          <w:ilvl w:val="0"/>
          <w:numId w:val="1001"/>
        </w:numPr>
        <w:pStyle w:val="Compact"/>
      </w:pPr>
      <w:r>
        <w:t xml:space="preserve">Institution of Engineers Sri Lanka. (2023). *Journal of Engineering Technology*. Special Issue on Healthcare Infrastructure.</w:t>
      </w:r>
    </w:p>
    <w:p>
      <w:pPr>
        <w:numPr>
          <w:ilvl w:val="0"/>
          <w:numId w:val="1001"/>
        </w:numPr>
        <w:pStyle w:val="Compact"/>
      </w:pPr>
      <w:r>
        <w:t xml:space="preserve">Ministry of Health, Sri Lanka. (2021). *National Health Policy Framework 2034*.</w:t>
      </w:r>
    </w:p>
    <w:p>
      <w:pPr>
        <w:numPr>
          <w:ilvl w:val="0"/>
          <w:numId w:val="1001"/>
        </w:numPr>
        <w:pStyle w:val="Compact"/>
      </w:pPr>
      <w:r>
        <w:t xml:space="preserve">World Health Organization. (Regional Office for South-East Asia). (2022). *Medical Device Regulations in Sri Lanka: Status and Prospects*.</w:t>
      </w:r>
    </w:p>
    <w:p>
      <w:pPr>
        <w:numPr>
          <w:ilvl w:val="0"/>
          <w:numId w:val="1001"/>
        </w:numPr>
        <w:pStyle w:val="Compact"/>
      </w:pPr>
      <w:r>
        <w:t xml:space="preserve">Fernando, K., &amp; Jayasinghe, R. (2019). *Challenges in Biomedical Equipment Maintenance in Public Hospitals of Colombo*. University of Moratuwa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Emerging Role of the Biomedical Engineer in Sri Lanka, Colombo</dc:title>
  <dc:creator/>
  <cp:keywords/>
  <dcterms:created xsi:type="dcterms:W3CDTF">2026-07-29T12:21:35Z</dcterms:created>
  <dcterms:modified xsi:type="dcterms:W3CDTF">2026-07-29T12:21:35Z</dcterms:modified>
</cp:coreProperties>
</file>

<file path=docProps/custom.xml><?xml version="1.0" encoding="utf-8"?>
<Properties xmlns="http://schemas.openxmlformats.org/officeDocument/2006/custom-properties" xmlns:vt="http://schemas.openxmlformats.org/officeDocument/2006/docPropsVTypes"/>
</file>