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6932dea9f68fe64895cd4bca5067c8abee5fbe9"/>
    <w:p>
      <w:pPr>
        <w:pStyle w:val="Heading1"/>
      </w:pPr>
      <w:r>
        <w:rPr>
          <w:bCs/>
          <w:b/>
        </w:rPr>
        <w:t xml:space="preserve">A Critical Analysis of the Biomedical Engineer in United States Houston</w:t>
      </w:r>
    </w:p>
    <w:p>
      <w:pPr>
        <w:pStyle w:val="FirstParagraph"/>
      </w:pPr>
      <w:r>
        <w:rPr>
          <w:bCs/>
          <w:b/>
        </w:rPr>
        <w:t xml:space="preserve">Course:</w:t>
      </w:r>
      <w:r>
        <w:t xml:space="preserve"> </w:t>
      </w:r>
      <w:r>
        <w:t xml:space="preserve">Advanced Engineering Ethics and Practice</w:t>
      </w:r>
      <w:r>
        <w:br/>
      </w:r>
      <w:r>
        <w:rPr>
          <w:iCs/>
          <w:i/>
        </w:rPr>
        <w:t xml:space="preserve">Institutional Context: Academic Term Paper</w:t>
      </w:r>
    </w:p>
    <w:bookmarkStart w:id="20" w:name="i.-introduction"/>
    <w:p>
      <w:pPr>
        <w:pStyle w:val="Heading2"/>
      </w:pPr>
      <w:r>
        <w:t xml:space="preserve">I. Introduction</w:t>
      </w:r>
    </w:p>
    <w:p>
      <w:pPr>
        <w:pStyle w:val="FirstParagraph"/>
      </w:pPr>
      <w:r>
        <w:t xml:space="preserve">The intersection of engineering principles and medical science has given rise to one of the most dynamic professions in the modern technological landscape: the Biomedical Engineer. This profession is not merely a theoretical discipline but a practical necessity driven by demographic shifts, technological advancement, and healthcare infrastructure demands. Within this global context, specific regions have emerged as pivotal hubs for biomedical innovation and practice. Among these, United States Houston stands out as a premier epicenter for the application of biomedical engineering solutions. This term paper aims to explore the multifaceted role of the Biomedical Engineer within this specific geographic and economic ecosystem, analyzing their contributions to medical device development, clinical engineering support, regulatory compliance, and the broader healthcare economy of Houston. By examining these elements, we can understand how the Biomedical Engineer serves as a critical linchpin in ensuring that advanced technology translates into tangible patient care improvements in one of America's largest metropolitan areas.</w:t>
      </w:r>
    </w:p>
    <w:bookmarkEnd w:id="20"/>
    <w:bookmarkStart w:id="21" w:name="X13db732d9fe4325f537bf852bf3d48d5a1d0791"/>
    <w:p>
      <w:pPr>
        <w:pStyle w:val="Heading2"/>
      </w:pPr>
      <w:r>
        <w:t xml:space="preserve">II. The Ecosystem of United States Houston</w:t>
      </w:r>
    </w:p>
    <w:p>
      <w:pPr>
        <w:pStyle w:val="FirstParagraph"/>
      </w:pPr>
      <w:r>
        <w:t xml:space="preserve">To understand the specific duties and impacts of a Biomedical Engineer in this region, one must first appreciate the unique characteristics of its environment. Houston, located in Texas within the United States, is globally renowned as the headquarters for major energy corporations and home to world-class medical institutions. The presence of The Texas Medical Center (TMC), which is often cited as the largest medical complex in the world, creates a dense concentration of hospitals, research institutes, pharmaceutical companies, and biotechnology firms. This clustering effect necessitates a highly specialized workforce capable of managing complex medical technologies.</w:t>
      </w:r>
      <w:r>
        <w:t xml:space="preserve"> </w:t>
      </w:r>
      <w:r>
        <w:t xml:space="preserve">In United States Houston, the Biomedical Engineer operates within an ecosystem that is characterized by rapid innovation and high-stakes healthcare delivery. Unlike rural or less populated areas where biomedical engineers might perform general maintenance on basic equipment, their counterparts in Houston are often engaged in cutting-edge research and development (R&amp;D), regulatory affairs for FDA-approved devices, and advanced clinical support. The economic reliance of the region on health-tech industries means that the Biomedical Engineer is not just a support staff member but a strategic asset to local enterprises. The proximity to major players like Memorial Hermann, Houston Methodist, and MD Anderson Cancer Center provides these engineers with unparalleled access to clinical data, patient interaction opportunities, and collaborative research environments that define their daily professional activities.</w:t>
      </w:r>
    </w:p>
    <w:bookmarkEnd w:id="21"/>
    <w:bookmarkStart w:id="26" w:name="Xcdfe428bd142d0a30f288f5b4ea0670370bce3e"/>
    <w:p>
      <w:pPr>
        <w:pStyle w:val="Heading2"/>
      </w:pPr>
      <w:r>
        <w:t xml:space="preserve">III. Core Responsibilities of the Biomedical Engineer in Houston</w:t>
      </w:r>
    </w:p>
    <w:p>
      <w:pPr>
        <w:pStyle w:val="FirstParagraph"/>
      </w:pPr>
      <w:r>
        <w:t xml:space="preserve">The role of the Biomedical Engineer in United States Houston is diverse and extends across several key domains: product development, clinical engineering, regulatory compliance, and educational leadership.</w:t>
      </w:r>
    </w:p>
    <w:bookmarkStart w:id="22" w:name="a.-research-and-development-rd"/>
    <w:p>
      <w:pPr>
        <w:pStyle w:val="Heading3"/>
      </w:pPr>
      <w:r>
        <w:t xml:space="preserve">A. Research and Development (R&amp;D)</w:t>
      </w:r>
    </w:p>
    <w:p>
      <w:pPr>
        <w:pStyle w:val="FirstParagraph"/>
      </w:pPr>
      <w:r>
        <w:t xml:space="preserve">A significant portion of biomedical engineers in Houston are employed by private corporations or academic research institutions involved in R&amp;D. Given Houston's status as a hub for life sciences, these engineers work on the design, prototyping, and testing of novel medical devices ranging from prosthetic limbs to sophisticated imaging systems. They utilize advanced computational modeling and material science to create solutions that address specific clinical needs identified by physicians within the TMC network. For instance, a Biomedical Engineer in Houston might collaborate with cardiologists at Methodist Hospital to develop minimally invasive surgical tools tailored for complex cardiac procedures. This iterative process requires a deep understanding of both biological systems and mechanical or electronic engineering constraints.</w:t>
      </w:r>
    </w:p>
    <w:bookmarkEnd w:id="22"/>
    <w:bookmarkStart w:id="23" w:name="X62d7b83e74da59f419beb055103349244614483"/>
    <w:p>
      <w:pPr>
        <w:pStyle w:val="Heading3"/>
      </w:pPr>
      <w:r>
        <w:t xml:space="preserve">B. Clinical Engineering and Asset Management</w:t>
      </w:r>
    </w:p>
    <w:p>
      <w:pPr>
        <w:pStyle w:val="FirstParagraph"/>
      </w:pPr>
      <w:r>
        <w:t xml:space="preserve">In the hospital setting, the Biomedical Engineer plays a crucial role in ensuring patient safety through rigorous equipment maintenance and quality assurance protocols. In United States Houston, where hospitals handle millions of patient visits annually, the failure of critical life-support equipment can have dire consequences. Therefore, biomedical engineers are responsible for implementing preventive maintenance schedules, calibrating diagnostic imaging machines (such as MRI and CT scanners), and managing the lifecycle of medical assets. They serve as the bridge between IT departments and clinical staff, ensuring that electronic health records systems interface correctly with medical devices. This role is increasingly critical as healthcare facilities in Houston adopt smart hospital technologies and Internet of Medical Things (IoMT) solutions to improve operational efficiency.</w:t>
      </w:r>
    </w:p>
    <w:bookmarkEnd w:id="23"/>
    <w:bookmarkStart w:id="24" w:name="Xc360de0d07230cea219250bd007c425f68caf08"/>
    <w:p>
      <w:pPr>
        <w:pStyle w:val="Heading3"/>
      </w:pPr>
      <w:r>
        <w:t xml:space="preserve">C. Regulatory Compliance and Quality Assurance</w:t>
      </w:r>
    </w:p>
    <w:p>
      <w:pPr>
        <w:pStyle w:val="FirstParagraph"/>
      </w:pPr>
      <w:r>
        <w:t xml:space="preserve">Given the strict regulatory environment governing medical devices in the United States, Biomedical Engineers must possess a thorough understanding of FDA regulations, ISO standards, and Joint Commission requirements. In Houston’s competitive market, compliance is not optional; it is essential for maintaining accreditation and avoiding legal liabilities. Biomedical engineers develop quality management systems (QMS) that ensure all medical equipment meets safety and efficacy standards before they are deployed in clinical settings. They conduct risk assessments, document failure analysis reports, and prepare documentation for regulatory submissions. This aspect of their role requires a meticulous attention to detail and a strong ethical commitment to patient safety.</w:t>
      </w:r>
    </w:p>
    <w:bookmarkEnd w:id="24"/>
    <w:bookmarkStart w:id="25" w:name="d.-education-and-collaboration"/>
    <w:p>
      <w:pPr>
        <w:pStyle w:val="Heading3"/>
      </w:pPr>
      <w:r>
        <w:t xml:space="preserve">D. Education and Collaboration</w:t>
      </w:r>
    </w:p>
    <w:p>
      <w:pPr>
        <w:pStyle w:val="FirstParagraph"/>
      </w:pPr>
      <w:r>
        <w:t xml:space="preserve">Finally, the Biomedical Engineer in United States Houston often engages in educational activities. Universities such as Rice University, the University of Houston, and Texas A&amp;M University have robust biomedical engineering programs. Many professionals work part-time as adjunct professors or guest lecturers, shaping the next generation of engineers. Furthermore, interdisciplinary collaboration is a hallmark of practice in this region; biomedical engineers regularly collaborate with data scientists, software developers, and clinical researchers to integrate artificial intelligence into diagnostic workflows. This collaborative spirit drives innovation and ensures that engineering solutions are clinically relevant and technically robust.</w:t>
      </w:r>
    </w:p>
    <w:bookmarkEnd w:id="25"/>
    <w:bookmarkEnd w:id="26"/>
    <w:bookmarkStart w:id="27" w:name="iv.-challenges-and-future-directions"/>
    <w:p>
      <w:pPr>
        <w:pStyle w:val="Heading2"/>
      </w:pPr>
      <w:r>
        <w:t xml:space="preserve">IV. Challenges and Future Directions</w:t>
      </w:r>
    </w:p>
    <w:p>
      <w:pPr>
        <w:pStyle w:val="FirstParagraph"/>
      </w:pPr>
      <w:r>
        <w:t xml:space="preserve">Despite the advancements, Biomedical Engineers in United States Houston face significant challenges. The rapid pace of technological change requires continuous education to stay current with emerging trends such as 3D printing in surgery, telemedicine integration, and AI-driven diagnostics. Additionally, the high cost of medical technology poses economic barriers that engineers must navigate through cost-benefit analyses and value-based care models. Furthermore, cybersecurity threats against connected medical devices are an escalating concern; biomedical engineers must increasingly possess skills in network security to protect patient data from breaches.</w:t>
      </w:r>
      <w:r>
        <w:t xml:space="preserve"> </w:t>
      </w:r>
      <w:r>
        <w:t xml:space="preserve">Looking forward, the demand for Biomedical Engineers in Houston is projected to grow exponentially due to the aging population and increased focus on personalized medicine. The city’s commitment to becoming a leader in biomanufacturing and digital health will likely expand opportunities for engineers specializing in bioinformatics, tissue engineering, and nanotechnology. As healthcare shifts towards preventive care and remote monitoring, the scope of the biomedical engineer’s role will broaden beyond traditional hardware maintenance to include software validation, data analytics interpretation, and user experience design.</w:t>
      </w:r>
    </w:p>
    <w:bookmarkEnd w:id="27"/>
    <w:bookmarkStart w:id="28" w:name="v.-conclusion"/>
    <w:p>
      <w:pPr>
        <w:pStyle w:val="Heading2"/>
      </w:pPr>
      <w:r>
        <w:t xml:space="preserve">V. Conclusion</w:t>
      </w:r>
    </w:p>
    <w:p>
      <w:pPr>
        <w:pStyle w:val="FirstParagraph"/>
      </w:pPr>
      <w:r>
        <w:t xml:space="preserve">In conclusion, the Biomedical Engineer is an indispensable professional within the healthcare infrastructure of United States Houston. Their work spans from high-level R&amp;D in corporate labs to hands-on clinical support in some of the world’s most prestigious hospitals. By bridging the gap between engineering innovation and medical necessity, these professionals ensure that technological advancements result in improved patient outcomes, enhanced diagnostic accuracy, and greater operational efficiency for healthcare providers. The unique ecosystem of Houston, characterized by its concentration of medical institutions and research centers, provides an ideal environment for biomedical engineers to thrive and innovate. As the healthcare landscape continues to evolve with digital transformation and personalized medicine, the role of the Biomedical Engineer will only become more central. Therefore, investing in education, supporting regulatory frameworks that encourage innovation while ensuring safety, and fostering interdisciplinary collaboration will be crucial for sustaining Houston’s leadership in biomedical engineering excellence. The continued success of healthcare delivery in United States Houston depends heavily on the expertise, adaptability, and ethical commitment of its Biomedical Engineers.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United States Houston</dc:title>
  <dc:creator/>
  <dc:language>en</dc:language>
  <cp:keywords/>
  <dcterms:created xsi:type="dcterms:W3CDTF">2026-07-29T13:02:26Z</dcterms:created>
  <dcterms:modified xsi:type="dcterms:W3CDTF">2026-07-29T13:02:26Z</dcterms:modified>
</cp:coreProperties>
</file>

<file path=docProps/custom.xml><?xml version="1.0" encoding="utf-8"?>
<Properties xmlns="http://schemas.openxmlformats.org/officeDocument/2006/custom-properties" xmlns:vt="http://schemas.openxmlformats.org/officeDocument/2006/docPropsVTypes"/>
</file>