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e15ebbed88b4f1f917b30c9be40d61ed1570324"/>
    <w:p>
      <w:pPr>
        <w:pStyle w:val="Heading1"/>
      </w:pPr>
      <w:r>
        <w:t xml:space="preserve">A Critical Analysis of the Biomedical Engineer in United States New York City: Innovations, Challenges, and Future Trajectories</w:t>
      </w:r>
    </w:p>
    <w:p>
      <w:pPr>
        <w:pStyle w:val="FirstParagraph"/>
      </w:pPr>
      <w:r>
        <w:rPr>
          <w:bCs/>
          <w:b/>
        </w:rPr>
        <w:t xml:space="preserve">Date:</w:t>
      </w:r>
      <w:r>
        <w:t xml:space="preserve"> </w:t>
      </w:r>
      <w:r>
        <w:t xml:space="preserve">October 26, 2023</w:t>
      </w:r>
      <w:r>
        <w:br/>
      </w:r>
      <w:r>
        <w:rPr>
          <w:bCs/>
          <w:b/>
        </w:rPr>
        <w:t xml:space="preserve">Course:Subject Focus:</w:t>
      </w:r>
    </w:p>
    <w:bookmarkStart w:id="20" w:name="i.-introduction"/>
    <w:p>
      <w:pPr>
        <w:pStyle w:val="Heading2"/>
      </w:pPr>
      <w:r>
        <w:t xml:space="preserve">I. Introduction</w:t>
      </w:r>
    </w:p>
    <w:p>
      <w:pPr>
        <w:pStyle w:val="FirstParagraph"/>
      </w:pPr>
      <w:r>
        <w:t xml:space="preserve">The intersection of engineering principles and biological sciences has given rise to one of the most dynamic professions of the twenty-first century: the Biomedical Engineer. In the context of a dense, technologically advanced, and economically vibrant metropolis such as United States New York City, this profession assumes a critical strategic importance. As United States New York City stands as a global epicenter for healthcare innovation, financial capital, and academic research, it serves as the primary testing ground for next-generation medical technologies. This term paper explores the multifaceted role of the Biomedical Engineer within this specific geographic and socioeconomic landscape, examining how these professionals contribute to public health infrastructure, drive technological adoption in hospital systems across United States New York City, and navigate the unique regulatory and logistical challenges inherent to one of the world's most complex urban environments.</w:t>
      </w:r>
    </w:p>
    <w:p>
      <w:pPr>
        <w:pStyle w:val="BodyText"/>
      </w:pPr>
      <w:r>
        <w:t xml:space="preserve">The definition of a Biomedical Engineer extends far beyond simple device maintenance. It encompasses the design, creation, and operation of synthetic prostheses like hips or other devices that restore function to parts of the human body; artificial organs that replace natural ones; software that controls robots used in surgery or helps reconstruct images from inside the human body using X-rays; and other equipment designed to help people with disabilities. In United States New York City, where population density places immense strain on healthcare resources, these innovations are not merely conveniences but necessities for sustaining quality care.</w:t>
      </w:r>
    </w:p>
    <w:bookmarkEnd w:id="20"/>
    <w:bookmarkStart w:id="21" w:name="X863f119390323918f20e35c58f8ccd2433d3a6e"/>
    <w:p>
      <w:pPr>
        <w:pStyle w:val="Heading2"/>
      </w:pPr>
      <w:r>
        <w:t xml:space="preserve">II. The Historical Context and Current Landscape in United States New York City</w:t>
      </w:r>
    </w:p>
    <w:p>
      <w:pPr>
        <w:pStyle w:val="FirstParagraph"/>
      </w:pPr>
      <w:r>
        <w:t xml:space="preserve">To understand the current impact of Biomedical Engineers in United States New York City, one must appreciate the historical evolution of healthcare technology within the region. From early radiographic advancements in Manhattan to modern genomic sequencing hubs at institutions like Columbia University and Mount Sinai, United States New York has always been a beacon for medical progress. The city hosts some of the most prestigious teaching hospitals and research centers in North America. Consequently, Biomedical Engineers operating in this region are often involved not just in routine maintenance but in cutting-edge R&amp;D that influences national healthcare standards.</w:t>
      </w:r>
    </w:p>
    <w:p>
      <w:pPr>
        <w:pStyle w:val="BodyText"/>
      </w:pPr>
      <w:r>
        <w:t xml:space="preserve">The infrastructure of United States New York City is characterized by aging buildings interspersed with state-of-the-art medical facilities. This dichotomy creates a unique operational environment for Biomedical Engineers. They must adapt advanced technological solutions to legacy systems, ensuring compatibility and safety. Furthermore, the sheer volume of patients in United States New York City demands high-efficiency workflows. Biomedical Engineers play a pivotal role in optimizing these workflows by implementing automated diagnostic tools and digital health records that streamline patient processing across various hospital networks within the city.</w:t>
      </w:r>
    </w:p>
    <w:bookmarkEnd w:id="21"/>
    <w:bookmarkStart w:id="22" w:name="iii.-key-areas-of-contribution"/>
    <w:p>
      <w:pPr>
        <w:pStyle w:val="Heading2"/>
      </w:pPr>
      <w:r>
        <w:t xml:space="preserve">III. Key Areas of Contribution</w:t>
      </w:r>
    </w:p>
    <w:p>
      <w:pPr>
        <w:pStyle w:val="FirstParagraph"/>
      </w:pPr>
      <w:r>
        <w:t xml:space="preserve">The contributions of Biomedical Engineers in United States New York City can be categorized into three primary domains: clinical innovation, regulatory compliance, and educational leadership.</w:t>
      </w:r>
    </w:p>
    <w:p>
      <w:pPr>
        <w:pStyle w:val="BodyText"/>
      </w:pPr>
      <w:r>
        <w:rPr>
          <w:bCs/>
          <w:b/>
        </w:rPr>
        <w:t xml:space="preserve">A. Clinical Innovation and Device Development</w:t>
      </w:r>
      <w:r>
        <w:br/>
      </w:r>
      <w:r>
        <w:t xml:space="preserve">In the bustling medical corridors of United States New York City, Biomedical Engineers collaborate closely with physicians to develop tailored solutions for complex medical conditions. For instance, given the high prevalence of cardiovascular diseases in urban populations due to stress and lifestyle factors, engineers are heavily involved in designing minimally invasive cardiac devices. These professionals work within hospital engineering departments to evaluate new technologies before they are integrated into clinical practice. Their expertise ensures that devices such as robotic surgical systems or advanced imaging equipment function optimally under the high-stress conditions typical of emergency rooms in United States New York City.</w:t>
      </w:r>
    </w:p>
    <w:p>
      <w:pPr>
        <w:pStyle w:val="BodyText"/>
      </w:pPr>
      <w:r>
        <w:rPr>
          <w:bCs/>
          <w:b/>
        </w:rPr>
        <w:t xml:space="preserve">B. Regulatory Compliance and Safety Management</w:t>
      </w:r>
      <w:r>
        <w:br/>
      </w:r>
      <w:r>
        <w:t xml:space="preserve">The healthcare environment in United States New York City is subject to rigorous oversight by both local health departments and federal agencies like the FDA. Biomedical Engineers are instrumental in ensuring that all medical equipment meets these stringent safety standards. They conduct regular audits, predictive maintenance schedules, and risk assessments for hospitals throughout the city. This role is particularly critical during public health crises, such as pandemics, where rapid deployment of ventilators or diagnostic machines requires strict adherence to engineering protocols to prevent malfunctions that could jeopardize patient lives.</w:t>
      </w:r>
    </w:p>
    <w:p>
      <w:pPr>
        <w:pStyle w:val="BodyText"/>
      </w:pPr>
      <w:r>
        <w:rPr>
          <w:bCs/>
          <w:b/>
        </w:rPr>
        <w:t xml:space="preserve">C. Educational Leadership and Interdisciplinary Collaboration</w:t>
      </w:r>
      <w:r>
        <w:br/>
      </w:r>
      <w:r>
        <w:t xml:space="preserve">United States New York City is home to numerous leading universities offering biomedical engineering programs. Biomedical Engineers in this region often engage in teaching and mentoring the next generation of professionals. This academic engagement fosters a culture of continuous learning and innovation. Furthermore, these engineers act as liaisons between different disciplines, bridging the gap between computer science, mechanical engineering, and clinical medicine. In a city as diverse as United States New York City, this interdisciplinary approach is essential for developing inclusive healthcare technologies that serve all demographic groups.</w:t>
      </w:r>
    </w:p>
    <w:bookmarkEnd w:id="22"/>
    <w:bookmarkStart w:id="23" w:name="Xed58ef194368476f593494f736e194fad64ad84"/>
    <w:p>
      <w:pPr>
        <w:pStyle w:val="Heading2"/>
      </w:pPr>
      <w:r>
        <w:t xml:space="preserve">IV. Challenges Facing Biomedical Engineers in the Metropolitan Context</w:t>
      </w:r>
    </w:p>
    <w:p>
      <w:pPr>
        <w:pStyle w:val="FirstParagraph"/>
      </w:pPr>
      <w:r>
        <w:t xml:space="preserve">Despite the advancements, Biomedical Engineers in United States New York City face significant challenges. One major issue is budgetary constraints within public hospital systems. While private institutions may have ample resources for cutting-edge technology, public facilities often struggle to maintain existing equipment due to funding shortages. Engineers must therefore exercise creativity and resourcefulness to extend the lifespan of older devices while advocating for necessary upgrades.</w:t>
      </w:r>
    </w:p>
    <w:p>
      <w:pPr>
        <w:pStyle w:val="BodyText"/>
      </w:pPr>
      <w:r>
        <w:t xml:space="preserve">Another challenge is the rapid pace of technological obsolescence. In United States New York City, where innovation cycles are short, keeping up with emerging trends such as artificial intelligence in diagnostics or telemedicine platforms requires continuous professional development. Biomedical Engineers must constantly update their skills to manage AI-driven medical devices, which present new ethical and technical questions regarding data privacy and algorithmic bias.</w:t>
      </w:r>
    </w:p>
    <w:p>
      <w:pPr>
        <w:pStyle w:val="BodyText"/>
      </w:pPr>
      <w:r>
        <w:t xml:space="preserve">Additionally, the logistical complexity of operating in United States New York City presents unique hurdles. Supply chain disruptions can delay the procurement of critical spare parts for life-saving equipment. Engineers must develop robust contingency plans to ensure uninterrupted service delivery, often coordinating with multiple vendors and suppliers across different boroughs to mitigate risks.</w:t>
      </w:r>
    </w:p>
    <w:bookmarkEnd w:id="23"/>
    <w:bookmarkStart w:id="24" w:name="v.-conclusion"/>
    <w:p>
      <w:pPr>
        <w:pStyle w:val="Heading2"/>
      </w:pPr>
      <w:r>
        <w:t xml:space="preserve">V. Conclusion</w:t>
      </w:r>
    </w:p>
    <w:p>
      <w:pPr>
        <w:pStyle w:val="FirstParagraph"/>
      </w:pPr>
      <w:r>
        <w:t xml:space="preserve">In conclusion, the Biomedical Engineer plays an indispensable role in the healthcare ecosystem of United States New York City. Their work underpins the reliability, safety, and innovation of medical technologies that are vital for treating millions of residents annually. From developing novel prosthetic devices to ensuring regulatory compliance and fostering interdisciplinary collaboration, these professionals are at the forefront of modern healthcare delivery.</w:t>
      </w:r>
    </w:p>
    <w:p>
      <w:pPr>
        <w:pStyle w:val="BodyText"/>
      </w:pPr>
      <w:r>
        <w:t xml:space="preserve">As United States New York City continues to evolve as a global hub for health sciences, the demand for skilled Biomedical Engineers will only grow. Future efforts must focus on addressing current challenges such as budget limitations, technological obsolescence, and logistical complexities. By investing in education, promoting innovation partnerships between academia and industry, and supporting sustainable engineering practices United States New York City can ensure that its healthcare system remains resilient and advanced.</w:t>
      </w:r>
    </w:p>
    <w:p>
      <w:pPr>
        <w:pStyle w:val="BodyText"/>
      </w:pPr>
      <w:r>
        <w:t xml:space="preserve">The synergy between engineering excellence and clinical necessity defines the mission of Biomedical Engineers in this region. They are not merely technicians but architects of health solutions. As we look to the future, it is imperative that policymakers, hospital administrators, and academic institutions continue to recognize and support the critical contributions of Biomedical Engineers in United States New York City. Only through such sustained commitment can we hope to achieve equitable, efficient, and effective healthcare for all citizens living in this dynamic urban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Biomedical Engineers in United States New York City</dc:title>
  <dc:creator/>
  <dc:language>en</dc:language>
  <cp:keywords/>
  <dcterms:created xsi:type="dcterms:W3CDTF">2026-07-29T18:41:37Z</dcterms:created>
  <dcterms:modified xsi:type="dcterms:W3CDTF">2026-07-29T18:41:37Z</dcterms:modified>
</cp:coreProperties>
</file>

<file path=docProps/custom.xml><?xml version="1.0" encoding="utf-8"?>
<Properties xmlns="http://schemas.openxmlformats.org/officeDocument/2006/custom-properties" xmlns:vt="http://schemas.openxmlformats.org/officeDocument/2006/docPropsVTypes"/>
</file>