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Afghanistan</w:t>
      </w:r>
      <w:r>
        <w:t xml:space="preserve"> </w:t>
      </w:r>
      <w:r>
        <w:t xml:space="preserve">Kabul</w:t>
      </w:r>
    </w:p>
    <w:bookmarkStart w:id="36" w:name="Xafaae83ca5b679a3c4a2bbedb103eb12c718627"/>
    <w:p>
      <w:pPr>
        <w:pStyle w:val="Heading1"/>
      </w:pPr>
      <w:r>
        <w:t xml:space="preserve">The Strategic Imperative of a Business Consultant in Afghanistan Kabul</w:t>
      </w:r>
    </w:p>
    <w:p>
      <w:pPr>
        <w:pStyle w:val="FirstParagraph"/>
      </w:pPr>
      <w:r>
        <w:rPr>
          <w:bCs/>
          <w:b/>
        </w:rPr>
        <w:t xml:space="preserve">A Term Paper Submitted by:</w:t>
      </w:r>
      <w:r>
        <w:t xml:space="preserve"> </w:t>
      </w:r>
      <w:r>
        <w:t xml:space="preserve">[Student Name]</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International Business Development &amp; Economic Recovery</w:t>
      </w:r>
    </w:p>
    <w:bookmarkStart w:id="20" w:name="X5e95ec3de6878b5f738d48e4780fefe0c099fa5"/>
    <w:p>
      <w:pPr>
        <w:pStyle w:val="Heading2"/>
      </w:pPr>
      <w:r>
        <w:t xml:space="preserve">I. Introduction: The Economic Landscape of Afghanistan Kabul</w:t>
      </w:r>
    </w:p>
    <w:p>
      <w:pPr>
        <w:pStyle w:val="FirstParagraph"/>
      </w:pPr>
      <w:r>
        <w:t xml:space="preserve">The economic history of Afghanistan is characterized by extreme volatility, largely driven by decades of geopolitical instability, conflict, and fluctuating international aid dependence. However, the capital city, Kabul, remains the undisputed hub of commerce and administration in the nation. Despite significant challenges regarding infrastructure security and regulatory ambiguity Kabul has emerged as a critical node for trade between Central Asia and South Asia. In this complex environment local businesses face unique hurdles that generic consulting models cannot address.</w:t>
      </w:r>
    </w:p>
    <w:p>
      <w:pPr>
        <w:pStyle w:val="BodyText"/>
      </w:pPr>
      <w:r>
        <w:t xml:space="preserve">This paper explores the vital role of a Business Consultant in Afghanistan Kabul. It argues that professional consultancy services are not merely an optional luxury but a fundamental necessity for survival and growth in the current Afghan market. By analyzing regulatory compliance, supply chain resilience, and digital transformation, this term paper demonstrates how expert guidance can stabilize enterprises amidst uncertainty.</w:t>
      </w:r>
    </w:p>
    <w:bookmarkEnd w:id="20"/>
    <w:bookmarkStart w:id="23" w:name="ii.-navigating-regulatory-complexity"/>
    <w:p>
      <w:pPr>
        <w:pStyle w:val="Heading2"/>
      </w:pPr>
      <w:r>
        <w:t xml:space="preserve">II. Navigating Regulatory Complexity</w:t>
      </w:r>
    </w:p>
    <w:p>
      <w:pPr>
        <w:pStyle w:val="FirstParagraph"/>
      </w:pPr>
      <w:r>
        <w:t xml:space="preserve">The primary function of a Business Consultant is to provide clarity in ambiguity. In Afghanistan Kabul the regulatory framework has undergone significant shifts in recent years. Changes in banking regulations, tax laws (including the implementation of new income tax structures by the Ministry of Finance), and import/export protocols require constant vigilance.</w:t>
      </w:r>
    </w:p>
    <w:bookmarkStart w:id="21" w:name="legal-compliance-and-risk-management"/>
    <w:p>
      <w:pPr>
        <w:pStyle w:val="Heading3"/>
      </w:pPr>
      <w:r>
        <w:t xml:space="preserve">1. Legal Compliance and Risk Management</w:t>
      </w:r>
    </w:p>
    <w:p>
      <w:pPr>
        <w:pStyle w:val="FirstParagraph"/>
      </w:pPr>
      <w:r>
        <w:t xml:space="preserve">A qualified Business Consultant acts as a bridge between local enterprises and international best practices, ensuring that Afghan businesses remain compliant with both local mandates and potential future international sanctions or trade agreements. For instance, understanding the nuances of banking compliance in Kabul is essential for firms engaged in cross-border trade. Consultants help businesses draft internal policies that mitigate legal risks, thereby protecting assets from unforeseen regulatory crackdowns.</w:t>
      </w:r>
    </w:p>
    <w:bookmarkEnd w:id="21"/>
    <w:bookmarkStart w:id="22" w:name="X39c18aadb7fd2d4e4ace2294dc487b3c36e5d1e"/>
    <w:p>
      <w:pPr>
        <w:pStyle w:val="Heading3"/>
      </w:pPr>
      <w:r>
        <w:t xml:space="preserve">2. Strategic Alignment with Local Governance</w:t>
      </w:r>
    </w:p>
    <w:p>
      <w:pPr>
        <w:pStyle w:val="FirstParagraph"/>
      </w:pPr>
      <w:r>
        <w:t xml:space="preserve">In Afghanistan Kabul, the relationship between the private sector and government bodies is intricate. A Business Consultant possesses the necessary "soft power" and local knowledge to navigate bureaucratic processes efficiently. They assist firms in securing necessary licenses, navigating customs procedures at major entry points like Salang Pass or land borders, and negotiating fair terms with state-owned entities.</w:t>
      </w:r>
    </w:p>
    <w:bookmarkEnd w:id="22"/>
    <w:bookmarkEnd w:id="23"/>
    <w:bookmarkStart w:id="26" w:name="iii.-enhancing-operational-efficiency"/>
    <w:p>
      <w:pPr>
        <w:pStyle w:val="Heading2"/>
      </w:pPr>
      <w:r>
        <w:t xml:space="preserve">III. Enhancing Operational Efficiency</w:t>
      </w:r>
    </w:p>
    <w:p>
      <w:pPr>
        <w:pStyle w:val="FirstParagraph"/>
      </w:pPr>
      <w:r>
        <w:t xml:space="preserve">Beyond legalities, the core value of a Business Consultant lies in optimizing operations. Kabul is characterized by frequent energy shortages, logistical bottlenecks due to poor infrastructure, and high transaction costs.</w:t>
      </w:r>
    </w:p>
    <w:bookmarkStart w:id="24" w:name="supply-chain-resilience"/>
    <w:p>
      <w:pPr>
        <w:pStyle w:val="Heading3"/>
      </w:pPr>
      <w:r>
        <w:t xml:space="preserve">1. Supply Chain Resilience</w:t>
      </w:r>
    </w:p>
    <w:p>
      <w:pPr>
        <w:pStyle w:val="FirstParagraph"/>
      </w:pPr>
      <w:r>
        <w:t xml:space="preserve">A supply chain consultant can help Afghan companies diversify their sourcing strategies. By analyzing global market trends and local production capabilities, a Business Consultant can recommend hybrid models that combine imported goods with locally sourced raw materials where possible. This dual approach reduces reliance on volatile international supply lines.</w:t>
      </w:r>
    </w:p>
    <w:bookmarkEnd w:id="24"/>
    <w:bookmarkStart w:id="25" w:name="cost-reduction-strategies"/>
    <w:p>
      <w:pPr>
        <w:pStyle w:val="Heading3"/>
      </w:pPr>
      <w:r>
        <w:t xml:space="preserve">2. Cost Reduction Strategies</w:t>
      </w:r>
    </w:p>
    <w:p>
      <w:pPr>
        <w:pStyle w:val="FirstParagraph"/>
      </w:pPr>
      <w:r>
        <w:t xml:space="preserve">Inflation has been a persistent challenge in the Afghan economy. A strategic consultant employs data analytics to identify inefficiencies within organizational structures. Whether it is optimizing inventory management for retail businesses in Bala Hissar or streamlining administrative overheads for service providers, these consultants implement lean management techniques tailored to the resource-constrained environment of Kabul.</w:t>
      </w:r>
    </w:p>
    <w:bookmarkEnd w:id="25"/>
    <w:bookmarkEnd w:id="26"/>
    <w:bookmarkStart w:id="29" w:name="Xeed0985b497958672201655570c4d62ff149420"/>
    <w:p>
      <w:pPr>
        <w:pStyle w:val="Heading2"/>
      </w:pPr>
      <w:r>
        <w:t xml:space="preserve">IV. The Digital Transformation Imperative</w:t>
      </w:r>
    </w:p>
    <w:p>
      <w:pPr>
        <w:pStyle w:val="FirstParagraph"/>
      </w:pPr>
      <w:r>
        <w:t xml:space="preserve">The digital landscape in Afghanistan Kabul is rapidly evolving. Despite challenges, there is a growing adoption of mobile banking services (such as M-Paisa) and e-commerce platforms among the youth demographic, which constitutes a large portion of Kabul's population.</w:t>
      </w:r>
    </w:p>
    <w:bookmarkStart w:id="27" w:name="digital-strategy-implementation"/>
    <w:p>
      <w:pPr>
        <w:pStyle w:val="Heading3"/>
      </w:pPr>
      <w:r>
        <w:t xml:space="preserve">1. Digital Strategy Implementation</w:t>
      </w:r>
    </w:p>
    <w:p>
      <w:pPr>
        <w:pStyle w:val="FirstParagraph"/>
      </w:pPr>
      <w:r>
        <w:t xml:space="preserve">A Business Consultant specialized in technology drives this transition. They assist traditional brick-and-mortar businesses in Kabul in establishing an online presence. This includes website development, digital marketing strategies tailored to Afghan social media trends (particularly Telegram and Facebook), and the integration of digital payment gateways.</w:t>
      </w:r>
    </w:p>
    <w:bookmarkEnd w:id="27"/>
    <w:bookmarkStart w:id="28" w:name="capacity-building"/>
    <w:p>
      <w:pPr>
        <w:pStyle w:val="Heading3"/>
      </w:pPr>
      <w:r>
        <w:t xml:space="preserve">2. Capacity Building</w:t>
      </w:r>
    </w:p>
    <w:p>
      <w:pPr>
        <w:pStyle w:val="FirstParagraph"/>
      </w:pPr>
      <w:r>
        <w:t xml:space="preserve">Consultants also focus on human capital development. By conducting training workshops for local staff on modern software tools, cybersecurity practices, and remote work protocols, they ensure that Afghan businesses are equipped to handle the digital economy. This transfer of knowledge is crucial for long-term sustainability.</w:t>
      </w:r>
    </w:p>
    <w:bookmarkEnd w:id="28"/>
    <w:bookmarkEnd w:id="29"/>
    <w:bookmarkStart w:id="32" w:name="X2d37d058e58ec093b65efcf03ba164e51c82909"/>
    <w:p>
      <w:pPr>
        <w:pStyle w:val="Heading2"/>
      </w:pPr>
      <w:r>
        <w:t xml:space="preserve">V. Access to International Markets and Funding</w:t>
      </w:r>
    </w:p>
    <w:p>
      <w:pPr>
        <w:pStyle w:val="FirstParagraph"/>
      </w:pPr>
      <w:r>
        <w:t xml:space="preserve">For Afghan firms seeking growth beyond Kabul's borders a Business Consultant serves as a gateway to global opportunities.</w:t>
      </w:r>
    </w:p>
    <w:bookmarkStart w:id="30" w:name="feasibility-studies-for-expansion"/>
    <w:p>
      <w:pPr>
        <w:pStyle w:val="Heading3"/>
      </w:pPr>
      <w:r>
        <w:t xml:space="preserve">1. Feasibility Studies for Expansion</w:t>
      </w:r>
    </w:p>
    <w:p>
      <w:pPr>
        <w:pStyle w:val="FirstParagraph"/>
      </w:pPr>
      <w:r>
        <w:t xml:space="preserve">Befor expanding into neighboring Central Asian states, companies need comprehensive market entry strategies. Consultants conduct feasibility studies analyzing competitor landscapes, consumer behavior in target regions, and logistical pathways. This data-driven approach minimizes the risk of costly expansion failures.</w:t>
      </w:r>
    </w:p>
    <w:bookmarkEnd w:id="30"/>
    <w:bookmarkStart w:id="31" w:name="attracting-investment"/>
    <w:p>
      <w:pPr>
        <w:pStyle w:val="Heading3"/>
      </w:pPr>
      <w:r>
        <w:t xml:space="preserve">2. Attracting Investment</w:t>
      </w:r>
    </w:p>
    <w:p>
      <w:pPr>
        <w:pStyle w:val="FirstParagraph"/>
      </w:pPr>
      <w:r>
        <w:t xml:space="preserve">Potential international investors are often cautious about entering Afghanistan Kabul due to perceived risks. A skilled Business Consultant prepares robust investment prospectuses that highlight mitigation strategies and return on investment projections. By presenting a professional, transparent financial model, consultants help bridge the trust gap between local entrepreneurs and foreign capital.</w:t>
      </w:r>
    </w:p>
    <w:bookmarkEnd w:id="31"/>
    <w:bookmarkEnd w:id="32"/>
    <w:bookmarkStart w:id="33" w:name="vi.-challenges-faced-by-consultants"/>
    <w:p>
      <w:pPr>
        <w:pStyle w:val="Heading2"/>
      </w:pPr>
      <w:r>
        <w:t xml:space="preserve">VI. Challenges Faced by Consultants</w:t>
      </w:r>
    </w:p>
    <w:p>
      <w:pPr>
        <w:pStyle w:val="FirstParagraph"/>
      </w:pPr>
      <w:r>
        <w:t xml:space="preserve">The practice of consulting in Afghanistan Kabul is not without its obstacles. Consultants must navigate issues related to security, brain drain (the emigration of skilled professionals), and limited access to high-speed internet in certain districts.</w:t>
      </w:r>
    </w:p>
    <w:p>
      <w:pPr>
        <w:pStyle w:val="BlockText"/>
      </w:pPr>
      <w:r>
        <w:t xml:space="preserve">"The effectiveness of a Business Consultant is directly proportional to their ability to adapt local wisdom with global standards while maintaining sensitivity to the socio-cultural fabric of Afghanistan Kabul."</w:t>
      </w:r>
    </w:p>
    <w:p>
      <w:pPr>
        <w:pStyle w:val="FirstParagraph"/>
      </w:pPr>
      <w:r>
        <w:t xml:space="preserve">To overcome these challenges, consultants often rely on decentralized teams and robust contingency planning. They must also be adept at crisis management, advising clients on business continuity plans during periods of civil unrest or infrastructure failure.</w:t>
      </w:r>
    </w:p>
    <w:bookmarkEnd w:id="33"/>
    <w:bookmarkStart w:id="34" w:name="vii.-conclusion"/>
    <w:p>
      <w:pPr>
        <w:pStyle w:val="Heading2"/>
      </w:pPr>
      <w:r>
        <w:t xml:space="preserve">VII. Conclusion</w:t>
      </w:r>
    </w:p>
    <w:p>
      <w:pPr>
        <w:pStyle w:val="FirstParagraph"/>
      </w:pPr>
      <w:r>
        <w:t xml:space="preserve">In conclusion the role of a Business Consultant in Afghanistan Kabul transcends traditional advisory services. In a market defined by volatility and transformation, consultants provide stability through strategic planning, regulatory expertise, operational optimization, and digital integration. As Kabul continues to assert its position as an economic hub despite broader national challenges local businesses that leverage professional consultancy are better positioned to survive shocks and seize emerging opportunities.</w:t>
      </w:r>
    </w:p>
    <w:p>
      <w:pPr>
        <w:pStyle w:val="BodyText"/>
      </w:pPr>
      <w:r>
        <w:t xml:space="preserve">The synergy between international best practices brought by consultants and the entrepreneurial spirit of Afghan locals represents a viable pathway for sustainable economic recovery. Therefore, investing in consulting services should be viewed not as an expense but as a strategic investment in the future resilience of businesses within Afghanistan Kabul.</w:t>
      </w:r>
    </w:p>
    <w:bookmarkEnd w:id="34"/>
    <w:bookmarkStart w:id="35" w:name="viii.-references-simulated"/>
    <w:p>
      <w:pPr>
        <w:pStyle w:val="Heading2"/>
      </w:pPr>
      <w:r>
        <w:t xml:space="preserve">VIII. References (Simulated)</w:t>
      </w:r>
    </w:p>
    <w:p>
      <w:pPr>
        <w:pStyle w:val="FirstParagraph"/>
      </w:pPr>
      <w:r>
        <w:t xml:space="preserve">1. World Bank Group. (2023). "Afghanistan Economic Monitor: Navigating Uncertainty." Washington, DC: World Bank.</w:t>
      </w:r>
    </w:p>
    <w:p>
      <w:pPr>
        <w:pStyle w:val="BodyText"/>
      </w:pPr>
      <w:r>
        <w:t xml:space="preserve">2. United Nations Development Programme (UNDP). (2023). "Private Sector Development in Kabul City." New York: UNDP.</w:t>
      </w:r>
    </w:p>
    <w:p>
      <w:pPr>
        <w:pStyle w:val="BodyText"/>
      </w:pPr>
      <w:r>
        <w:t xml:space="preserve">3. Ministry of Commerce and Industry, Islamic Emirate of Afghanistan. (2023). "Regulatory Framework for Business Operations." Kabul: Government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Business Consultant in Afghanistan Kabul</dc:title>
  <dc:creator/>
  <dc:language>en</dc:language>
  <cp:keywords/>
  <dcterms:created xsi:type="dcterms:W3CDTF">2026-07-29T17:35:53Z</dcterms:created>
  <dcterms:modified xsi:type="dcterms:W3CDTF">2026-07-29T17:35:53Z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