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Brazil</w:t>
      </w:r>
      <w:r>
        <w:t xml:space="preserve"> </w:t>
      </w:r>
      <w:r>
        <w:t xml:space="preserve">Brasília</w:t>
      </w:r>
    </w:p>
    <w:bookmarkStart w:id="33" w:name="X4ee3a43a7247f1d9957be2cc7a7b20dae6bc91a"/>
    <w:p>
      <w:pPr>
        <w:pStyle w:val="Heading1"/>
      </w:pPr>
      <w:r>
        <w:t xml:space="preserve">The Role of the Business Consultant in the Economic Ecosystem of Brazil Brasília</w:t>
      </w:r>
    </w:p>
    <w:p>
      <w:pPr>
        <w:pStyle w:val="FirstParagraph"/>
      </w:pPr>
      <w:r>
        <w:rPr>
          <w:iCs/>
          <w:i/>
          <w:bCs/>
          <w:b/>
        </w:rPr>
        <w:t xml:space="preserve">Abstract:</w:t>
      </w:r>
      <w:r>
        <w:br/>
      </w:r>
      <w:r>
        <w:t xml:space="preserve">This term paper examines the critical function of the Business Consultant within the unique economic and political landscape of Brazil Brasília. As both a planned metropolis and one of Brazil's fastest-growing cities, Brasília presents distinct challenges and opportunities for corporate entities, government contractors, and startups. This document explores how strategic advisory services bridge the gap between bureaucratic complexity and market agility, fostering sustainable growth in the Federal District.</w:t>
      </w:r>
    </w:p>
    <w:bookmarkStart w:id="20" w:name="introduction"/>
    <w:p>
      <w:pPr>
        <w:pStyle w:val="Heading2"/>
      </w:pPr>
      <w:r>
        <w:t xml:space="preserve">1. Introduction</w:t>
      </w:r>
    </w:p>
    <w:p>
      <w:pPr>
        <w:pStyle w:val="FirstParagraph"/>
      </w:pPr>
      <w:r>
        <w:t xml:space="preserve">Brazil Brasília stands as a singular entity in South America. Unlike other major Brazilian hubs such as São Paulo or Rio de Janeiro, which evolved organically over centuries, Brazil Brasília was conceived and built from scratch to serve as the political heart of the nation. This unique origin story has profoundly shaped its economic DNA. The city is characterized by a heavy reliance on public sector spending, a highly educated workforce, and a burgeoning technology sector often referred to as "Silicon Vale do São Francisco" or more locally recognized hubs within the Federal District.</w:t>
      </w:r>
    </w:p>
    <w:p>
      <w:pPr>
        <w:pStyle w:val="BodyText"/>
      </w:pPr>
      <w:r>
        <w:t xml:space="preserve">In this complex environment, the role of the Business Consultant has evolved from mere administrative support to becoming a strategic imperative. For organizations operating in Brazil Brasília, navigating the intricate web of federal regulations, public procurement laws (licitações), and local municipal codes requires specialized knowledge. This paper argues that the modern Business Consultant is not just an advisor but a critical catalyst for organizational resilience and expansion in this specific geographic context.</w:t>
      </w:r>
    </w:p>
    <w:bookmarkEnd w:id="20"/>
    <w:bookmarkStart w:id="23" w:name="the-unique-landscape-of-brazil-brasília"/>
    <w:p>
      <w:pPr>
        <w:pStyle w:val="Heading2"/>
      </w:pPr>
      <w:r>
        <w:t xml:space="preserve">2. The Unique Landscape of Brazil Brasília</w:t>
      </w:r>
    </w:p>
    <w:p>
      <w:pPr>
        <w:pStyle w:val="FirstParagraph"/>
      </w:pPr>
      <w:r>
        <w:t xml:space="preserve">To understand the necessity of consultancy, one must first appreciate the distinct nature of Brazil Brasília. The city’s economy is heavily driven by services, particularly those related to government administration. Consequently, a significant portion of business activity revolves around contracting with federal agencies.</w:t>
      </w:r>
    </w:p>
    <w:bookmarkStart w:id="21" w:name="the-public-sector-dominance"/>
    <w:p>
      <w:pPr>
        <w:pStyle w:val="Heading3"/>
      </w:pPr>
      <w:r>
        <w:t xml:space="preserve">2.1 The Public Sector Dominance</w:t>
      </w:r>
    </w:p>
    <w:p>
      <w:pPr>
        <w:pStyle w:val="FirstParagraph"/>
      </w:pPr>
      <w:r>
        <w:t xml:space="preserve">The presence of the three branches of government means that Brazil Brasília hosts thousands of civil servants and related service providers. For private enterprises, success often depends on the ability to bid for and execute contracts with these entities. This process is governed by strict legal frameworks that differ significantly from standard commercial transactions in other parts of the country. Missteps in compliance can lead to severe penalties, making expert guidance essential.</w:t>
      </w:r>
    </w:p>
    <w:bookmarkEnd w:id="21"/>
    <w:bookmarkStart w:id="22" w:name="the-rise-of-innovation-hubs"/>
    <w:p>
      <w:pPr>
        <w:pStyle w:val="Heading3"/>
      </w:pPr>
      <w:r>
        <w:t xml:space="preserve">2.2 The Rise of Innovation Hubs</w:t>
      </w:r>
    </w:p>
    <w:p>
      <w:pPr>
        <w:pStyle w:val="FirstParagraph"/>
      </w:pPr>
      <w:r>
        <w:t xml:space="preserve">In recent years, Brazil Brasília has also positioned itself as a center for innovation and technology. The government’s push for digital transformation has created opportunities in fintech, health-tech, and administrative tech solutions. Startups here face the dual challenge of developing viable products while simultaneously understanding how to integrate these solutions into public sector workflows.</w:t>
      </w:r>
    </w:p>
    <w:bookmarkEnd w:id="22"/>
    <w:bookmarkEnd w:id="23"/>
    <w:bookmarkStart w:id="27" w:name="Xc0c2eb1d5ecd36c3150240774748edee43771c8"/>
    <w:p>
      <w:pPr>
        <w:pStyle w:val="Heading2"/>
      </w:pPr>
      <w:r>
        <w:t xml:space="preserve">3. The Core Functions of the Business Consultant</w:t>
      </w:r>
    </w:p>
    <w:p>
      <w:pPr>
        <w:pStyle w:val="FirstParagraph"/>
      </w:pPr>
      <w:r>
        <w:t xml:space="preserve">The Business Consultant operates at the intersection of strategy, operations, and regulatory compliance. In Brazil Brasília, their value proposition is amplified due to the local market's specificities.</w:t>
      </w:r>
    </w:p>
    <w:bookmarkStart w:id="24" w:name="regulatory-navigation-and-compliance"/>
    <w:p>
      <w:pPr>
        <w:pStyle w:val="Heading3"/>
      </w:pPr>
      <w:r>
        <w:t xml:space="preserve">3.1 Regulatory Navigation and Compliance</w:t>
      </w:r>
    </w:p>
    <w:p>
      <w:pPr>
        <w:pStyle w:val="FirstParagraph"/>
      </w:pPr>
      <w:r>
        <w:t xml:space="preserve">A primary responsibility of a consultant in this region is ensuring that businesses remain compliant with both federal laws and local Decrees issued by the Government of the Federal District. This includes labor laws, tax obligations, and environmental regulations. For international firms entering Brazil Brasília, consultants provide the necessary cultural and legal translation to ensure smooth operations.</w:t>
      </w:r>
    </w:p>
    <w:bookmarkEnd w:id="24"/>
    <w:bookmarkStart w:id="25" w:name="strategic-market-entry"/>
    <w:p>
      <w:pPr>
        <w:pStyle w:val="Heading3"/>
      </w:pPr>
      <w:r>
        <w:t xml:space="preserve">3.2 Strategic Market Entry</w:t>
      </w:r>
    </w:p>
    <w:p>
      <w:pPr>
        <w:pStyle w:val="FirstParagraph"/>
      </w:pPr>
      <w:r>
        <w:t xml:space="preserve">For companies looking to establish a footprint in Brazil Brasília without prior experience in public sector dynamics, a Business Consultant conducts comprehensive market entry analyses. This involves identifying key stakeholders, understanding the political climate’s impact on budget allocations, and formulating strategies that align with the government’s annual development plans.</w:t>
      </w:r>
    </w:p>
    <w:bookmarkEnd w:id="25"/>
    <w:bookmarkStart w:id="26" w:name="process-optimization-and-efficiency"/>
    <w:p>
      <w:pPr>
        <w:pStyle w:val="Heading3"/>
      </w:pPr>
      <w:r>
        <w:t xml:space="preserve">3.3 Process Optimization and Efficiency</w:t>
      </w:r>
    </w:p>
    <w:p>
      <w:pPr>
        <w:pStyle w:val="FirstParagraph"/>
      </w:pPr>
      <w:r>
        <w:t xml:space="preserve">Brazil Brasília is known for its high concentration of administrative processes. Consultants play a vital role in streamlining these workflows for both public and private entities. By implementing lean management principles and digital transformation strategies, consultants help organizations reduce bureaucratic bottlenecks, thereby improving service delivery and operational efficiency.</w:t>
      </w:r>
    </w:p>
    <w:bookmarkEnd w:id="26"/>
    <w:bookmarkEnd w:id="27"/>
    <w:bookmarkStart w:id="28" w:name="challenges-facing-the-consulting-sector"/>
    <w:p>
      <w:pPr>
        <w:pStyle w:val="Heading2"/>
      </w:pPr>
      <w:r>
        <w:t xml:space="preserve">4. Challenges Facing the Consulting Sector</w:t>
      </w:r>
    </w:p>
    <w:p>
      <w:pPr>
        <w:pStyle w:val="FirstParagraph"/>
      </w:pPr>
      <w:r>
        <w:t xml:space="preserve">Despite the high demand for advisory services, Business Consultants in Brazil Brasília face several challenges. Political instability can lead to sudden shifts in government priorities, affecting long-term project viability. Furthermore, there is a need for consultants to maintain up-to-date knowledge of frequently changing legislation.</w:t>
      </w:r>
    </w:p>
    <w:bookmarkEnd w:id="28"/>
    <w:bookmarkStart w:id="29" w:name="case-study-success-through-advisory"/>
    <w:p>
      <w:pPr>
        <w:pStyle w:val="Heading2"/>
      </w:pPr>
      <w:r>
        <w:t xml:space="preserve">5. Case Study: Success Through Advisory</w:t>
      </w:r>
    </w:p>
    <w:p>
      <w:pPr>
        <w:pStyle w:val="FirstParagraph"/>
      </w:pPr>
      <w:r>
        <w:t xml:space="preserve">Consider the example of a mid-sized IT firm aiming to expand its services within the federal ministries in Brazil Brasília. Without prior experience, the firm struggled with complex bidding processes and unclear requirements. By engaging a specialized Business Consultant, the firm was able to navigate the procurement landscape effectively. The consultant helped them tailor their proposal to meet specific public sector needs, ensured all compliance documentation was in order, and established relationships with key decision-makers. As a result, the firm secured its first major government contract within six months of engagement.</w:t>
      </w:r>
    </w:p>
    <w:bookmarkEnd w:id="29"/>
    <w:bookmarkStart w:id="30" w:name="future-outlook"/>
    <w:p>
      <w:pPr>
        <w:pStyle w:val="Heading2"/>
      </w:pPr>
      <w:r>
        <w:t xml:space="preserve">6. Future Outlook</w:t>
      </w:r>
    </w:p>
    <w:p>
      <w:pPr>
        <w:pStyle w:val="FirstParagraph"/>
      </w:pPr>
      <w:r>
        <w:t xml:space="preserve">The future of business consulting in Brazil Brasília looks promising yet demanding. As the city continues to diversify its economy beyond public administration, consultants will need to adapt their skills to serve emerging sectors such as renewable energy, sustainable agriculture research, and advanced logistics.</w:t>
      </w:r>
    </w:p>
    <w:p>
      <w:pPr>
        <w:pStyle w:val="BodyText"/>
      </w:pPr>
      <w:r>
        <w:t xml:space="preserve">Furthermore, the integration of artificial intelligence and data analytics into consulting practices will allow for more predictive modeling regarding government spending trends. Business Consultants who leverage these technologies will provide superior insights to their clients in Brazil Brasília.</w:t>
      </w:r>
    </w:p>
    <w:bookmarkEnd w:id="30"/>
    <w:bookmarkStart w:id="31" w:name="conclusion"/>
    <w:p>
      <w:pPr>
        <w:pStyle w:val="Heading2"/>
      </w:pPr>
      <w:r>
        <w:t xml:space="preserve">7. Conclusion</w:t>
      </w:r>
    </w:p>
    <w:p>
      <w:pPr>
        <w:pStyle w:val="FirstParagraph"/>
      </w:pPr>
      <w:r>
        <w:t xml:space="preserve">In conclusion, the Business Consultant plays an indispensable role in the economic ecosystem of Brazil Brasília. The city’s unique status as a planned capital with a dominant public sector creates a specialized market environment where general business advice is often insufficient. Success in Brazil Brasília requires nuanced understanding, strategic foresight, and rigorous compliance management—services that are best delivered by experienced consultants.</w:t>
      </w:r>
    </w:p>
    <w:p>
      <w:pPr>
        <w:pStyle w:val="BodyText"/>
      </w:pPr>
      <w:r>
        <w:t xml:space="preserve">As Brazil Brasília continues to mature as an economic hub, the synergy between innovative businesses and expert consultants will be crucial for sustained development. Organizations that recognize the strategic value of hiring a Business Consultant to navigate this complex landscape will be better positioned to thrive in one of South America’s most dynamic capitals.</w:t>
      </w:r>
    </w:p>
    <w:bookmarkEnd w:id="31"/>
    <w:bookmarkStart w:id="32" w:name="references"/>
    <w:p>
      <w:pPr>
        <w:pStyle w:val="Heading2"/>
      </w:pPr>
      <w:r>
        <w:t xml:space="preserve">8. References</w:t>
      </w:r>
    </w:p>
    <w:p>
      <w:pPr>
        <w:numPr>
          <w:ilvl w:val="0"/>
          <w:numId w:val="1001"/>
        </w:numPr>
        <w:pStyle w:val="Compact"/>
      </w:pPr>
      <w:r>
        <w:t xml:space="preserve">Governo do Distrito Federal. (2023). *Relatório Anual de Desenvolvimento Econômico e Social*. Brasília: GDF.</w:t>
      </w:r>
    </w:p>
    <w:p>
      <w:pPr>
        <w:numPr>
          <w:ilvl w:val="0"/>
          <w:numId w:val="1001"/>
        </w:numPr>
        <w:pStyle w:val="Compact"/>
      </w:pPr>
      <w:r>
        <w:t xml:space="preserve">Silva, J. &amp; Santos, M. (2021). "Public Procurement Challenges in Planned Capitals." *Journal of Brazilian Administrative Law*, 15(3), 45-60.</w:t>
      </w:r>
    </w:p>
    <w:p>
      <w:pPr>
        <w:numPr>
          <w:ilvl w:val="0"/>
          <w:numId w:val="1001"/>
        </w:numPr>
        <w:pStyle w:val="Compact"/>
      </w:pPr>
      <w:r>
        <w:t xml:space="preserve">National Confederation of Industries (CNI). (2022). *The Role of Consulting Services in Regional Development*. São Paulo: CNI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the Federal Capital: A Comprehensive Analysis for Brazil Brasília</dc:title>
  <dc:creator/>
  <cp:keywords/>
  <dcterms:created xsi:type="dcterms:W3CDTF">2026-07-29T19:37:27Z</dcterms:created>
  <dcterms:modified xsi:type="dcterms:W3CDTF">2026-07-29T19:37:27Z</dcterms:modified>
</cp:coreProperties>
</file>

<file path=docProps/custom.xml><?xml version="1.0" encoding="utf-8"?>
<Properties xmlns="http://schemas.openxmlformats.org/officeDocument/2006/custom-properties" xmlns:vt="http://schemas.openxmlformats.org/officeDocument/2006/docPropsVTypes"/>
</file>