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Chile,</w:t>
      </w:r>
      <w:r>
        <w:t xml:space="preserve"> </w:t>
      </w:r>
      <w:r>
        <w:t xml:space="preserve">Santiago</w:t>
      </w:r>
    </w:p>
    <w:bookmarkStart w:id="26" w:name="X14185b98eb63637b5c7e64d4c0ff71cb47919f9"/>
    <w:p>
      <w:pPr>
        <w:pStyle w:val="Heading1"/>
      </w:pPr>
      <w:r>
        <w:t xml:space="preserve">The Strategic Role of Business Consultants in Chile, Santiago</w:t>
      </w:r>
    </w:p>
    <w:p>
      <w:pPr>
        <w:pStyle w:val="FirstParagraph"/>
      </w:pPr>
      <w:r>
        <w:rPr>
          <w:bCs/>
          <w:b/>
        </w:rPr>
        <w:t xml:space="preserve">A Term Paper on Modern Corporate Strategy and Economic Development</w:t>
      </w:r>
    </w:p>
    <w:p>
      <w:pPr>
        <w:pStyle w:val="BodyText"/>
      </w:pPr>
      <w:r>
        <w:t xml:space="preserve">Date: October 26, 2023</w:t>
      </w:r>
      <w:r>
        <w:br/>
      </w:r>
      <w:r>
        <w:t xml:space="preserve">Subject: Business Management &amp; Latin American Economics</w:t>
      </w:r>
    </w:p>
    <w:bookmarkStart w:id="20" w:name="i.-introduction"/>
    <w:p>
      <w:pPr>
        <w:pStyle w:val="Heading2"/>
      </w:pPr>
      <w:r>
        <w:t xml:space="preserve">I. Introduction</w:t>
      </w:r>
    </w:p>
    <w:p>
      <w:pPr>
        <w:pStyle w:val="FirstParagraph"/>
      </w:pPr>
      <w:r>
        <w:t xml:space="preserve">In the contemporary globalized economy, the complexity of market dynamics requires organizations to possess agility, foresight, and specialized knowledge. Nowhere is this more evident than in</w:t>
      </w:r>
      <w:r>
        <w:t xml:space="preserve"> </w:t>
      </w:r>
      <w:r>
        <w:rPr>
          <w:bCs/>
          <w:b/>
        </w:rPr>
        <w:t xml:space="preserve">Santiago Chile</w:t>
      </w:r>
      <w:r>
        <w:t xml:space="preserve">, a region that has evolved from a traditional resource-based economy into one of Latin America’s most robust financial and technological hubs. As the capital city serves as the economic heart of the nation, it attracts both multinational corporations seeking regional headquarters and local enterprises aiming for international expansion. Within this vibrant ecosystem, the</w:t>
      </w:r>
      <w:r>
        <w:t xml:space="preserve"> </w:t>
      </w:r>
      <w:r>
        <w:rPr>
          <w:bCs/>
          <w:b/>
        </w:rPr>
        <w:t xml:space="preserve">Business Consultant</w:t>
      </w:r>
      <w:r>
        <w:t xml:space="preserve"> </w:t>
      </w:r>
      <w:r>
        <w:t xml:space="preserve">has emerged not merely as an advisor but as a critical strategic partner essential for navigating regulatory frameworks, digital transformation, and competitive differentiation. This term paper explores the multifaceted role of business consulting in</w:t>
      </w:r>
      <w:r>
        <w:t xml:space="preserve"> </w:t>
      </w:r>
      <w:r>
        <w:rPr>
          <w:bCs/>
          <w:b/>
        </w:rPr>
        <w:t xml:space="preserve">Chile Santiago</w:t>
      </w:r>
      <w:r>
        <w:t xml:space="preserve">, analyzing how these professionals facilitate growth, ensure compliance, and drive innovation in one of South America’s most dynamic markets.</w:t>
      </w:r>
    </w:p>
    <w:bookmarkEnd w:id="20"/>
    <w:bookmarkStart w:id="21" w:name="ii.-the-economic-landscape-of-santiago"/>
    <w:p>
      <w:pPr>
        <w:pStyle w:val="Heading2"/>
      </w:pPr>
      <w:r>
        <w:t xml:space="preserve">II. The Economic Landscape of Santiago</w:t>
      </w:r>
    </w:p>
    <w:p>
      <w:pPr>
        <w:pStyle w:val="FirstParagraph"/>
      </w:pPr>
      <w:r>
        <w:t xml:space="preserve">To understand the necessity of specialized consulting services, one must first contextualize the economic environment of</w:t>
      </w:r>
      <w:r>
        <w:t xml:space="preserve"> </w:t>
      </w:r>
      <w:r>
        <w:rPr>
          <w:bCs/>
          <w:b/>
        </w:rPr>
        <w:t xml:space="preserve">Santiago Chile</w:t>
      </w:r>
      <w:r>
        <w:t xml:space="preserve">. Historically dependent on copper exports, Chile has successfully diversified its economy over the last two decades. Today, Santiago stands as a premier destination for fintech, renewable energy logistics, and agro-tech innovations. The city boasts a sophisticated infrastructure and a growing startup ecosystem known as "Startup Chile," which draws entrepreneurs from around the globe.</w:t>
      </w:r>
      <w:r>
        <w:t xml:space="preserve"> </w:t>
      </w:r>
      <w:r>
        <w:t xml:space="preserve">However, this rapid growth comes with challenges. The market is characterized by high competition, fluctuating regulatory policies regarding environmental sustainability and labor rights, and an increasing demand for digital integration. For local businesses operating in</w:t>
      </w:r>
      <w:r>
        <w:t xml:space="preserve"> </w:t>
      </w:r>
      <w:r>
        <w:rPr>
          <w:bCs/>
          <w:b/>
        </w:rPr>
        <w:t xml:space="preserve">Chile Santiago</w:t>
      </w:r>
      <w:r>
        <w:t xml:space="preserve">, navigating these variables without external expertise can be prohibitive. Consequently, the demand for a skilled</w:t>
      </w:r>
      <w:r>
        <w:t xml:space="preserve"> </w:t>
      </w:r>
      <w:r>
        <w:rPr>
          <w:bCs/>
          <w:b/>
        </w:rPr>
        <w:t xml:space="preserve">Business Consultant</w:t>
      </w:r>
      <w:r>
        <w:t xml:space="preserve"> </w:t>
      </w:r>
      <w:r>
        <w:t xml:space="preserve">has surged. These professionals provide the analytical rigor and strategic vision required to transform volatile market conditions into actionable opportunities, ensuring that companies remain resilient amidst economic fluctuations common in emerging markets.</w:t>
      </w:r>
    </w:p>
    <w:bookmarkEnd w:id="21"/>
    <w:bookmarkStart w:id="22" w:name="X67e05fe7d45b03d635aaf7f217fbfaf72c0838c"/>
    <w:p>
      <w:pPr>
        <w:pStyle w:val="Heading2"/>
      </w:pPr>
      <w:r>
        <w:t xml:space="preserve">III. Key Functions of the Business Consultant in Santiago</w:t>
      </w:r>
    </w:p>
    <w:p>
      <w:pPr>
        <w:pStyle w:val="FirstParagraph"/>
      </w:pPr>
      <w:r>
        <w:t xml:space="preserve">The role of a</w:t>
      </w:r>
      <w:r>
        <w:t xml:space="preserve"> </w:t>
      </w:r>
      <w:r>
        <w:rPr>
          <w:bCs/>
          <w:b/>
        </w:rPr>
        <w:t xml:space="preserve">Business Consultant</w:t>
      </w:r>
      <w:r>
        <w:t xml:space="preserve"> </w:t>
      </w:r>
      <w:r>
        <w:t xml:space="preserve">in</w:t>
      </w:r>
      <w:r>
        <w:t xml:space="preserve"> </w:t>
      </w:r>
      <w:r>
        <w:rPr>
          <w:bCs/>
          <w:b/>
        </w:rPr>
        <w:t xml:space="preserve">Santiago Chile</w:t>
      </w:r>
      <w:r>
        <w:t xml:space="preserve"> </w:t>
      </w:r>
      <w:r>
        <w:t xml:space="preserve">extends far beyond general advice; it involves deep immersion into local operational realities. Three primary functions define this role: strategic planning, operational optimization, and regulatory compliance.</w:t>
      </w:r>
      <w:r>
        <w:t xml:space="preserve"> </w:t>
      </w:r>
      <w:r>
        <w:t xml:space="preserve">Firstly, strategic planning in Santiago requires a nuanced understanding of both global trends and local consumer behavior. A</w:t>
      </w:r>
      <w:r>
        <w:t xml:space="preserve"> </w:t>
      </w:r>
      <w:r>
        <w:rPr>
          <w:bCs/>
          <w:b/>
        </w:rPr>
        <w:t xml:space="preserve">Business Consultant</w:t>
      </w:r>
      <w:r>
        <w:t xml:space="preserve"> </w:t>
      </w:r>
      <w:r>
        <w:t xml:space="preserve">helps corporations identify market gaps unique to the Andean region. For instance, while digital banking is booming in</w:t>
      </w:r>
      <w:r>
        <w:t xml:space="preserve"> </w:t>
      </w:r>
      <w:r>
        <w:rPr>
          <w:bCs/>
          <w:b/>
        </w:rPr>
        <w:t xml:space="preserve">Santiago Chile</w:t>
      </w:r>
      <w:r>
        <w:t xml:space="preserve">, cultural preferences regarding face-to-face interactions still play a significant role in service delivery. Consultants bridge this gap by designing hybrid business models that satisfy both technological efficiency and local relational norms.</w:t>
      </w:r>
      <w:r>
        <w:t xml:space="preserve"> </w:t>
      </w:r>
      <w:r>
        <w:t xml:space="preserve">Secondly, operational optimization is crucial for manufacturing and logistics firms based in Santiago. Given the city’s geographic constraints—bounded by the Andes Mountains to the east and urban sprawl to other sides—logistics are complex. Consultants analyze supply chain inefficiencies, propose sustainable transportation solutions, and implement lean management practices tailored to the specific infrastructure challenges of</w:t>
      </w:r>
      <w:r>
        <w:t xml:space="preserve"> </w:t>
      </w:r>
      <w:r>
        <w:rPr>
          <w:bCs/>
          <w:b/>
        </w:rPr>
        <w:t xml:space="preserve">Chile Santiago</w:t>
      </w:r>
      <w:r>
        <w:t xml:space="preserve">.</w:t>
      </w:r>
      <w:r>
        <w:t xml:space="preserve"> </w:t>
      </w:r>
      <w:r>
        <w:t xml:space="preserve">Thirdly, regulatory compliance remains a critical function. Chile has undergone significant legal reforms regarding corporate governance, environmental standards (ESG), and labor laws. A</w:t>
      </w:r>
      <w:r>
        <w:t xml:space="preserve"> </w:t>
      </w:r>
      <w:r>
        <w:rPr>
          <w:bCs/>
          <w:b/>
        </w:rPr>
        <w:t xml:space="preserve">Business Consultant</w:t>
      </w:r>
      <w:r>
        <w:t xml:space="preserve"> </w:t>
      </w:r>
      <w:r>
        <w:t xml:space="preserve">ensures that businesses in</w:t>
      </w:r>
      <w:r>
        <w:t xml:space="preserve"> </w:t>
      </w:r>
      <w:r>
        <w:rPr>
          <w:bCs/>
          <w:b/>
        </w:rPr>
        <w:t xml:space="preserve">Santiago Chile</w:t>
      </w:r>
      <w:r>
        <w:t xml:space="preserve"> </w:t>
      </w:r>
      <w:r>
        <w:t xml:space="preserve">adhere to these evolving statutes, thereby mitigating legal risks and enhancing corporate reputation. This advisory role is particularly vital for foreign investors entering the market who may lack familiarity with local bureaucratic procedures.</w:t>
      </w:r>
    </w:p>
    <w:bookmarkEnd w:id="22"/>
    <w:bookmarkStart w:id="23" w:name="iv.-the-impact-of-digital-transformation"/>
    <w:p>
      <w:pPr>
        <w:pStyle w:val="Heading2"/>
      </w:pPr>
      <w:r>
        <w:t xml:space="preserve">IV. The Impact of Digital Transformation</w:t>
      </w:r>
    </w:p>
    <w:p>
      <w:pPr>
        <w:pStyle w:val="FirstParagraph"/>
      </w:pPr>
      <w:r>
        <w:t xml:space="preserve">As</w:t>
      </w:r>
      <w:r>
        <w:t xml:space="preserve"> </w:t>
      </w:r>
      <w:r>
        <w:rPr>
          <w:bCs/>
          <w:b/>
        </w:rPr>
        <w:t xml:space="preserve">Santiago Chile</w:t>
      </w:r>
      <w:r>
        <w:t xml:space="preserve"> </w:t>
      </w:r>
      <w:r>
        <w:t xml:space="preserve">positions itself as a technological leader in Latin America, the integration of digital tools has become a cornerstone of modern business strategy. Here, the</w:t>
      </w:r>
      <w:r>
        <w:t xml:space="preserve"> </w:t>
      </w:r>
      <w:r>
        <w:rPr>
          <w:bCs/>
          <w:b/>
        </w:rPr>
        <w:t xml:space="preserve">Business Consultant</w:t>
      </w:r>
      <w:r>
        <w:t xml:space="preserve"> </w:t>
      </w:r>
      <w:r>
        <w:t xml:space="preserve">plays an instrumental role in guiding digital transformation. Unlike simple IT implementation, strategic consulting involves aligning technology with business objectives to create value.</w:t>
      </w:r>
      <w:r>
        <w:t xml:space="preserve"> </w:t>
      </w:r>
      <w:r>
        <w:t xml:space="preserve">Consultants assist companies in adopting data analytics to predict consumer trends specific to the Chilean market. They also facilitate the transition toward remote work models and cloud-based infrastructure, which became normalized post-pandemic but require ongoing optimization for security and productivity. In</w:t>
      </w:r>
      <w:r>
        <w:t xml:space="preserve"> </w:t>
      </w:r>
      <w:r>
        <w:rPr>
          <w:bCs/>
          <w:b/>
        </w:rPr>
        <w:t xml:space="preserve">Chile Santiago</w:t>
      </w:r>
      <w:r>
        <w:t xml:space="preserve">, where internet penetration is high but digital literacy varies across demographic segments, consultants help tailor user experiences to ensure broad adoption of new technologies. By leveraging artificial intelligence and automation, businesses in the region can reduce costs and increase speed-to-market, maintaining a competitive edge against global rivals.</w:t>
      </w:r>
    </w:p>
    <w:bookmarkEnd w:id="23"/>
    <w:bookmarkStart w:id="24" w:name="v.-challenges-and-future-outlook"/>
    <w:p>
      <w:pPr>
        <w:pStyle w:val="Heading2"/>
      </w:pPr>
      <w:r>
        <w:t xml:space="preserve">V. Challenges and Future Outlook</w:t>
      </w:r>
    </w:p>
    <w:p>
      <w:pPr>
        <w:pStyle w:val="FirstParagraph"/>
      </w:pPr>
      <w:r>
        <w:t xml:space="preserve">Despite the clear benefits, the consulting industry in</w:t>
      </w:r>
      <w:r>
        <w:t xml:space="preserve"> </w:t>
      </w:r>
      <w:r>
        <w:rPr>
          <w:bCs/>
          <w:b/>
        </w:rPr>
        <w:t xml:space="preserve">Santiago Chile</w:t>
      </w:r>
      <w:r>
        <w:t xml:space="preserve"> </w:t>
      </w:r>
      <w:r>
        <w:t xml:space="preserve">faces challenges. There is often a resistance to change within traditional family-owned businesses that dominate parts of the local economy. Trust must be built carefully, as stakeholders may view external consultants with skepticism regarding their understanding of local nuances. Furthermore, the cost of high-level consultancy can be prohibitive for small and medium-sized enterprises (SMEs), which form the backbone of</w:t>
      </w:r>
      <w:r>
        <w:t xml:space="preserve"> </w:t>
      </w:r>
      <w:r>
        <w:rPr>
          <w:bCs/>
          <w:b/>
        </w:rPr>
        <w:t xml:space="preserve">Chile Santiago’s</w:t>
      </w:r>
      <w:r>
        <w:t xml:space="preserve"> </w:t>
      </w:r>
      <w:r>
        <w:t xml:space="preserve">economy.</w:t>
      </w:r>
      <w:r>
        <w:t xml:space="preserve"> </w:t>
      </w:r>
      <w:r>
        <w:t xml:space="preserve">However, the future outlook remains positive. As globalization intensifies and regulatory environments become more complex, the value proposition of a</w:t>
      </w:r>
      <w:r>
        <w:t xml:space="preserve"> </w:t>
      </w:r>
      <w:r>
        <w:rPr>
          <w:bCs/>
          <w:b/>
        </w:rPr>
        <w:t xml:space="preserve">Business Consultant</w:t>
      </w:r>
      <w:r>
        <w:t xml:space="preserve"> </w:t>
      </w:r>
      <w:r>
        <w:t xml:space="preserve">will only grow. We anticipate a shift toward specialized niches, such as sustainability consulting to meet global carbon neutrality goals and talent management strategies to address brain drain issues. For</w:t>
      </w:r>
      <w:r>
        <w:t xml:space="preserve"> </w:t>
      </w:r>
      <w:r>
        <w:rPr>
          <w:bCs/>
          <w:b/>
        </w:rPr>
        <w:t xml:space="preserve">Santiago Chile</w:t>
      </w:r>
      <w:r>
        <w:t xml:space="preserve"> </w:t>
      </w:r>
      <w:r>
        <w:t xml:space="preserve">to maintain its status as a regional powerhouse, the synergy between local enterprises and expert consultants must deepen.</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Business Consultant</w:t>
      </w:r>
      <w:r>
        <w:t xml:space="preserve"> </w:t>
      </w:r>
      <w:r>
        <w:t xml:space="preserve">is an indispensable asset in the commercial landscape of</w:t>
      </w:r>
      <w:r>
        <w:t xml:space="preserve"> </w:t>
      </w:r>
      <w:r>
        <w:rPr>
          <w:bCs/>
          <w:b/>
        </w:rPr>
        <w:t xml:space="preserve">Santiago Chile</w:t>
      </w:r>
      <w:r>
        <w:t xml:space="preserve">. Through strategic planning, operational refinement, regulatory navigation, and digital leadership, these professionals enable businesses to thrive in a competitive and evolving environment. The unique geographic and economic characteristics of</w:t>
      </w:r>
      <w:r>
        <w:t xml:space="preserve"> </w:t>
      </w:r>
      <w:r>
        <w:rPr>
          <w:bCs/>
          <w:b/>
        </w:rPr>
        <w:t xml:space="preserve">Chile Santiago</w:t>
      </w:r>
      <w:r>
        <w:t xml:space="preserve"> </w:t>
      </w:r>
      <w:r>
        <w:t xml:space="preserve">demand tailored solutions that only experienced consultants can provide. As the city continues to evolve into a hub of innovation and finance in Latin America, the partnership between local firms and global expertise will be pivotal. Ultimately, the success of businesses in</w:t>
      </w:r>
      <w:r>
        <w:t xml:space="preserve"> </w:t>
      </w:r>
      <w:r>
        <w:rPr>
          <w:bCs/>
          <w:b/>
        </w:rPr>
        <w:t xml:space="preserve">Santiago Chile</w:t>
      </w:r>
      <w:r>
        <w:t xml:space="preserve"> </w:t>
      </w:r>
      <w:r>
        <w:t xml:space="preserve">is intrinsically linked to their ability to leverage the insights provided by dedicated</w:t>
      </w:r>
      <w:r>
        <w:t xml:space="preserve"> </w:t>
      </w:r>
      <w:r>
        <w:rPr>
          <w:bCs/>
          <w:b/>
        </w:rPr>
        <w:t xml:space="preserve">Business Consultants</w:t>
      </w:r>
      <w:r>
        <w:t xml:space="preserve">, ensuring sustainable growth and long-term viability in an uncertain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Business Consultants in Chile, Santiago</dc:title>
  <dc:creator/>
  <dc:language>en</dc:language>
  <cp:keywords/>
  <dcterms:created xsi:type="dcterms:W3CDTF">2026-07-29T16:08:17Z</dcterms:created>
  <dcterms:modified xsi:type="dcterms:W3CDTF">2026-07-29T16:08:17Z</dcterms:modified>
</cp:coreProperties>
</file>

<file path=docProps/custom.xml><?xml version="1.0" encoding="utf-8"?>
<Properties xmlns="http://schemas.openxmlformats.org/officeDocument/2006/custom-properties" xmlns:vt="http://schemas.openxmlformats.org/officeDocument/2006/docPropsVTypes"/>
</file>