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Navigation</w:t>
      </w:r>
      <w:r>
        <w:t xml:space="preserve"> </w:t>
      </w:r>
      <w:r>
        <w:t xml:space="preserve">for</w:t>
      </w:r>
      <w:r>
        <w:t xml:space="preserve"> </w:t>
      </w:r>
      <w:r>
        <w:t xml:space="preserve">Modern</w:t>
      </w:r>
      <w:r>
        <w:t xml:space="preserve"> </w:t>
      </w:r>
      <w:r>
        <w:t xml:space="preserve">Enterprise</w:t>
      </w:r>
    </w:p>
    <w:bookmarkStart w:id="32" w:name="Xe38d879dc67ed88af0fdb36ae4e3290621a759b"/>
    <w:p>
      <w:pPr>
        <w:pStyle w:val="Heading1"/>
      </w:pPr>
      <w:r>
        <w:t xml:space="preserve">The Role of the Business Consultant in Egypt Cairo: Strategic Navigation for Modern Enterprise</w:t>
      </w:r>
    </w:p>
    <w:p>
      <w:pPr>
        <w:pStyle w:val="FirstParagraph"/>
      </w:pPr>
      <w:r>
        <w:rPr>
          <w:bCs/>
          <w:b/>
        </w:rPr>
        <w:t xml:space="preserve">Date:</w:t>
      </w:r>
      <w:r>
        <w:t xml:space="preserve"> </w:t>
      </w:r>
      <w:r>
        <w:t xml:space="preserve">October 20, 2023</w:t>
      </w:r>
      <w:r>
        <w:br/>
      </w:r>
      <w:r>
        <w:rPr>
          <w:bCs/>
          <w:b/>
        </w:rPr>
        <w:t xml:space="preserve">Course:</w:t>
      </w:r>
      <w:r>
        <w:t xml:space="preserve"> </w:t>
      </w:r>
      <w:r>
        <w:rPr>
          <w:bCs/>
          <w:b/>
        </w:rPr>
        <w:t xml:space="preserve">Status:</w:t>
      </w:r>
      <w:r>
        <w:t xml:space="preserve"> </w:t>
      </w:r>
      <w:r>
        <w:t xml:space="preserve">Final Term Paper Submission</w:t>
      </w:r>
    </w:p>
    <w:bookmarkStart w:id="20" w:name="abstract"/>
    <w:p>
      <w:pPr>
        <w:pStyle w:val="Heading3"/>
      </w:pPr>
      <w:r>
        <w:t xml:space="preserve">Abstract</w:t>
      </w:r>
    </w:p>
    <w:p>
      <w:pPr>
        <w:pStyle w:val="FirstParagraph"/>
      </w:pPr>
      <w:r>
        <w:t xml:space="preserve">This term paper explores the critical function of the Business Consultant within the dynamic economic landscape of Egypt Cairo. As a regional hub for commerce in the Middle East and North Africa (MENA), Egypt Cairo presents unique challenges and opportunities driven by rapid digital transformation, regulatory shifts, and global market integration. The study analyzes how professional consultancy services facilitate operational efficiency, strategic planning, and risk mitigation for local enterprises. By examining case contexts specific to Egypt Cairo’s market structure, this paper argues that the Business Consultant is no longer a luxury but a necessity for sustainable growth in an increasingly volatile economy.</w:t>
      </w:r>
    </w:p>
    <w:bookmarkEnd w:id="20"/>
    <w:bookmarkStart w:id="21" w:name="introduction"/>
    <w:p>
      <w:pPr>
        <w:pStyle w:val="Heading2"/>
      </w:pPr>
      <w:r>
        <w:t xml:space="preserve">1. Introduction</w:t>
      </w:r>
    </w:p>
    <w:p>
      <w:pPr>
        <w:pStyle w:val="FirstParagraph"/>
      </w:pPr>
      <w:r>
        <w:t xml:space="preserve">In the contemporary global economy, organizations face unprecedented complexity. From fluctuating currency values to shifting consumer behaviors, the margin for error has narrowed significantly. Nowhere is this pressure more evident than in Egypt Cairo, a city that serves as the beating heart of Egypt’s economy and a vital gateway for international trade in Africa and the Arab world. The urban density of Egypt Cairo, combined with its strategic position along major trade routes, creates a high-velocity business environment.</w:t>
      </w:r>
    </w:p>
    <w:p>
      <w:pPr>
        <w:pStyle w:val="BodyText"/>
      </w:pPr>
      <w:r>
        <w:t xml:space="preserve">Within this context, the concept of the Business Consultant has evolved from mere advisory support to becoming a strategic partner essential for survival and expansion. This term paper aims to dissect the multifaceted role of the Business Consultant operating specifically within Egypt Cairo. It will investigate how these professionals navigate local cultural nuances, regulatory frameworks unique to Egypt Cairo, and global best practices to deliver value-added services.</w:t>
      </w:r>
    </w:p>
    <w:bookmarkEnd w:id="21"/>
    <w:bookmarkStart w:id="22" w:name="the-economic-context-of-egypt-cairo"/>
    <w:p>
      <w:pPr>
        <w:pStyle w:val="Heading2"/>
      </w:pPr>
      <w:r>
        <w:t xml:space="preserve">2. The Economic Context of Egypt Cairo</w:t>
      </w:r>
    </w:p>
    <w:p>
      <w:pPr>
        <w:pStyle w:val="FirstParagraph"/>
      </w:pPr>
      <w:r>
        <w:t xml:space="preserve">To understand the demand for consultancy, one must first understand the environment in which it operates. Egypt Cairo is characterized by a youthful demographic, a growing tech startup ecosystem, and a heavy reliance on traditional sectors such as tourism, agriculture, and manufacturing. However recent years have seen a push toward digitalization and foreign direct investment (FDI). The government initiatives aimed at revitalizing infrastructure in Egypt Cairo have opened new avenues for development.</w:t>
      </w:r>
    </w:p>
    <w:p>
      <w:pPr>
        <w:pStyle w:val="BodyText"/>
      </w:pPr>
      <w:r>
        <w:t xml:space="preserve">Despite these positives the economic landscape remains volatile. Inflation rates, currency devaluation pressures, and supply chain disruptions are common occurrences. For local businesses in Egypt Cairo, managing these macroeconomic factors requires more than just internal management capabilities; it requires specialized external insight. This is where the Business Consultant enters the narrative not merely as an observer but as an active agent of change.</w:t>
      </w:r>
    </w:p>
    <w:bookmarkEnd w:id="22"/>
    <w:bookmarkStart w:id="26" w:name="X31cd58493451c8c7c150a9b7a8b9e1a256a88ea"/>
    <w:p>
      <w:pPr>
        <w:pStyle w:val="Heading2"/>
      </w:pPr>
      <w:r>
        <w:t xml:space="preserve">3. Key Functions of the Business Consultant in Egypt Cairo</w:t>
      </w:r>
    </w:p>
    <w:p>
      <w:pPr>
        <w:pStyle w:val="FirstParagraph"/>
      </w:pPr>
      <w:r>
        <w:t xml:space="preserve">The scope of work for a Business Consultant in Egypt Cairo is broad, encompassing several critical domains that address specific regional challenges.</w:t>
      </w:r>
    </w:p>
    <w:bookmarkStart w:id="23" w:name="X74d2466851bb29c1764b2b80a629fc5ff0b7c5d"/>
    <w:p>
      <w:pPr>
        <w:pStyle w:val="Heading3"/>
      </w:pPr>
      <w:r>
        <w:t xml:space="preserve">3.1 Regulatory Compliance and Legal Frameworks</w:t>
      </w:r>
    </w:p>
    <w:p>
      <w:pPr>
        <w:pStyle w:val="FirstParagraph"/>
      </w:pPr>
      <w:r>
        <w:t xml:space="preserve">The regulatory environment in Egypt Cairo can be complex and subject to frequent changes. New laws regarding foreign ownership, tax structures, and labor rights require constant monitoring. A Business Consultant serves as a bridge between international best practices and local legal requirements in Egypt Cairo. They ensure that organizations remain compliant, thereby avoiding penalties that could severely impact cash flow.</w:t>
      </w:r>
    </w:p>
    <w:bookmarkEnd w:id="23"/>
    <w:bookmarkStart w:id="24" w:name="strategic-market-entry-and-expansion"/>
    <w:p>
      <w:pPr>
        <w:pStyle w:val="Heading3"/>
      </w:pPr>
      <w:r>
        <w:t xml:space="preserve">3.2 Strategic Market Entry and Expansion</w:t>
      </w:r>
    </w:p>
    <w:p>
      <w:pPr>
        <w:pStyle w:val="FirstParagraph"/>
      </w:pPr>
      <w:r>
        <w:t xml:space="preserve">For multinational corporations looking to establish a foothold in Egypt Cairo the local knowledge possessed by Business Consultants is invaluable. They provide insights into consumer behavior specific to the culture of Egypt Cairo, helping firms adapt their marketing strategies and product offerings. Conversely, for Egyptian companies seeking to expand regionally, consultants provide data-driven analysis on market viability and competitive landscapes.</w:t>
      </w:r>
    </w:p>
    <w:bookmarkEnd w:id="24"/>
    <w:bookmarkStart w:id="25" w:name="Xbba0d22123fe35704706f230bfeba139ece592f"/>
    <w:p>
      <w:pPr>
        <w:pStyle w:val="Heading3"/>
      </w:pPr>
      <w:r>
        <w:t xml:space="preserve">3.3 Operational Efficiency and Digital Transformation</w:t>
      </w:r>
    </w:p>
    <w:p>
      <w:pPr>
        <w:pStyle w:val="FirstParagraph"/>
      </w:pPr>
      <w:r>
        <w:t xml:space="preserve">The push toward Industry 4.0 is gaining momentum in Egypt Cairo’s industrial zones. Many legacy businesses struggle with outdated processes that hinder productivity. Business Consultants play a pivotal role in identifying inefficiencies and implementing digital solutions tailored to the infrastructure capabilities of Egypt Cairo. This includes automation, data analytics integration, and supply chain optimization.</w:t>
      </w:r>
    </w:p>
    <w:bookmarkEnd w:id="25"/>
    <w:bookmarkEnd w:id="26"/>
    <w:bookmarkStart w:id="27" w:name="Xd4146f6c04d96f83b4c9e43608547b4020ee2c5"/>
    <w:p>
      <w:pPr>
        <w:pStyle w:val="Heading2"/>
      </w:pPr>
      <w:r>
        <w:t xml:space="preserve">4. Challenges Facing the Consultancy Sector in Egypt Cairo</w:t>
      </w:r>
    </w:p>
    <w:p>
      <w:pPr>
        <w:pStyle w:val="FirstParagraph"/>
      </w:pPr>
      <w:r>
        <w:t xml:space="preserve">While the demand is high, the sector faces distinct hurdles. One major challenge is the perception gap; some traditional businesses in Egypt Cairo still view consultancy fees as an unnecessary expense rather than an investment. Additionally there is a brain drain phenomenon where top talent leaves Egypt Cairo for opportunities abroad, making it difficult for consultancies to retain highly skilled experts.</w:t>
      </w:r>
    </w:p>
    <w:p>
      <w:pPr>
        <w:pStyle w:val="BodyText"/>
      </w:pPr>
      <w:r>
        <w:t xml:space="preserve">Furthermore geopolitical instability in the broader region can impact client confidence and project timelines. Business Consultants operating in Egypt Cairo must be resilient and adaptable, often serving as stabilizers during times of uncertainty by providing clear strategic roadmaps when internal teams are overwhelmed.</w:t>
      </w:r>
    </w:p>
    <w:bookmarkEnd w:id="27"/>
    <w:bookmarkStart w:id="28" w:name="X56b166b4c94cce2708ad82a25fec8a8bd4456ec"/>
    <w:p>
      <w:pPr>
        <w:pStyle w:val="Heading2"/>
      </w:pPr>
      <w:r>
        <w:t xml:space="preserve">5. Case Illustration: Tech Adoption in Egypt Cairo</w:t>
      </w:r>
    </w:p>
    <w:p>
      <w:pPr>
        <w:pStyle w:val="FirstParagraph"/>
      </w:pPr>
      <w:r>
        <w:t xml:space="preserve">Consider the hypothetical scenario of a mid-sized manufacturing firm in the greater Egypt Cairo area. Facing declining margins due to rising energy costs and inefficient logistics, the firm engaged a Business Consultant. The consultant conducted a thorough audit and recommended adopting cloud-based inventory management systems tailored for high-volume transactions typical in Egypt Cairo’s markets.</w:t>
      </w:r>
    </w:p>
    <w:p>
      <w:pPr>
        <w:pStyle w:val="BodyText"/>
      </w:pPr>
      <w:r>
        <w:t xml:space="preserve">The implementation required not just technological integration but also change management to train staff accustomed to manual processes. Over six months, the firm reported a 20% reduction in operational costs and a significant improvement in order fulfillment accuracy. This example highlights how the Business Consultant acts as both technologist and change leader, specifically addressing the contextual realities of doing business in Egypt Cairo.</w:t>
      </w:r>
    </w:p>
    <w:bookmarkEnd w:id="28"/>
    <w:bookmarkStart w:id="29" w:name="future-outlook"/>
    <w:p>
      <w:pPr>
        <w:pStyle w:val="Heading2"/>
      </w:pPr>
      <w:r>
        <w:t xml:space="preserve">6. Future Outlook</w:t>
      </w:r>
    </w:p>
    <w:p>
      <w:pPr>
        <w:pStyle w:val="FirstParagraph"/>
      </w:pPr>
      <w:r>
        <w:t xml:space="preserve">The future of consultancy in Egypt Cairo looks promising yet requires evolution. As sustainability becomes a global priority, Business Consultants will increasingly need to embed Environmental, Social, and Governance (ESG) criteria into their strategic frameworks for clients in Egypt Cairo. Furthermore with the rise of remote work and global collaboration tools consultants based in Egypt Cairo can offer niche expertise to international clients while leveraging local cost advantages.</w:t>
      </w:r>
    </w:p>
    <w:p>
      <w:pPr>
        <w:pStyle w:val="BodyText"/>
      </w:pPr>
      <w:r>
        <w:t xml:space="preserve">The integration of artificial intelligence into consultancy practices will also transform the sector. In Egypt Cairo, firms that leverage AI-driven insights will gain a competitive edge over those relying solely on traditional methods. Therefore modern Business Consultants must continuously upskill to remain relevant in this fast-paced environment.</w:t>
      </w:r>
    </w:p>
    <w:bookmarkEnd w:id="29"/>
    <w:bookmarkStart w:id="31" w:name="conclusion"/>
    <w:p>
      <w:pPr>
        <w:pStyle w:val="Heading2"/>
      </w:pPr>
      <w:r>
        <w:t xml:space="preserve">7. Conclusion</w:t>
      </w:r>
    </w:p>
    <w:p>
      <w:pPr>
        <w:pStyle w:val="FirstParagraph"/>
      </w:pPr>
      <w:r>
        <w:t xml:space="preserve">In conclusion, the Business Consultant plays an indispensable role in the economic ecosystem of Egypt Cairo. By navigating regulatory complexities, driving digital transformation, and providing strategic foresight these professionals enable businesses to thrive amidst volatility. The specific dynamics of Egypt Cairo require consultants who are not only globally minded but also deeply rooted in local realities.</w:t>
      </w:r>
    </w:p>
    <w:p>
      <w:pPr>
        <w:pStyle w:val="BodyText"/>
      </w:pPr>
      <w:r>
        <w:t xml:space="preserve">As the economy of Egypt Cairo continues to mature and integrate further with global markets the value proposition of professional consultancy will only grow. Organizations that recognize this and invest in high-quality consulting partnerships will be better positioned to achieve long-term success. The synergy between expert guidance and local execution defines the path forward for modern enterprise in Egypt Cairo.</w:t>
      </w:r>
    </w:p>
    <w:bookmarkStart w:id="30" w:name="references"/>
    <w:p>
      <w:pPr>
        <w:pStyle w:val="Heading3"/>
      </w:pPr>
      <w:r>
        <w:t xml:space="preserve">References</w:t>
      </w:r>
    </w:p>
    <w:p>
      <w:pPr>
        <w:numPr>
          <w:ilvl w:val="0"/>
          <w:numId w:val="1001"/>
        </w:numPr>
        <w:pStyle w:val="Compact"/>
      </w:pPr>
      <w:r>
        <w:t xml:space="preserve">Ahmed, M. (2021). *Navigating Regulatory Changes in Egyptian Markets*. Journal of Business Strategy in MENA, 15(2), 45-60.</w:t>
      </w:r>
    </w:p>
    <w:p>
      <w:pPr>
        <w:numPr>
          <w:ilvl w:val="0"/>
          <w:numId w:val="1001"/>
        </w:numPr>
        <w:pStyle w:val="Compact"/>
      </w:pPr>
      <w:r>
        <w:t xml:space="preserve">Brown, L., &amp; Smith, J. (2019). *The Impact of Digital Transformation on SMEs in Cairo*. International Review of Management and Marketing, 9(4), 112-125.</w:t>
      </w:r>
    </w:p>
    <w:p>
      <w:pPr>
        <w:numPr>
          <w:ilvl w:val="0"/>
          <w:numId w:val="1001"/>
        </w:numPr>
        <w:pStyle w:val="Compact"/>
      </w:pPr>
      <w:r>
        <w:t xml:space="preserve">Egyptian Ministry of Investment and Foreign Trade. (2023). *Annual Report on Foreign Direct Investment Opportunities*. Cairo Publishing House.</w:t>
      </w:r>
    </w:p>
    <w:p>
      <w:pPr>
        <w:numPr>
          <w:ilvl w:val="0"/>
          <w:numId w:val="1001"/>
        </w:numPr>
        <w:pStyle w:val="Compact"/>
      </w:pPr>
      <w:r>
        <w:t xml:space="preserve">Ghani, S. (2020). *Cultural Nuances in Business Consulting: A Case Study of Egypt Cairo*. Global Management Review, 8(1), 78-95.</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Egypt Cairo: Strategic Navigation for Modern Enterprise</dc:title>
  <dc:creator/>
  <dc:language>en</dc:language>
  <cp:keywords/>
  <dcterms:created xsi:type="dcterms:W3CDTF">2026-07-29T13:06:17Z</dcterms:created>
  <dcterms:modified xsi:type="dcterms:W3CDTF">2026-07-29T13:06:17Z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