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France</w:t>
      </w:r>
      <w:r>
        <w:t xml:space="preserve"> </w:t>
      </w:r>
      <w:r>
        <w:t xml:space="preserve">Paris</w:t>
      </w:r>
    </w:p>
    <w:bookmarkStart w:id="20" w:name="term-paper"/>
    <w:p>
      <w:pPr>
        <w:pStyle w:val="Heading1"/>
      </w:pPr>
      <w:r>
        <w:t xml:space="preserve">Term Paper</w:t>
      </w:r>
    </w:p>
    <w:p>
      <w:pPr>
        <w:pStyle w:val="FirstParagraph"/>
      </w:pPr>
      <w:r>
        <w:rPr>
          <w:bCs/>
          <w:b/>
        </w:rPr>
        <w:t xml:space="preserve">Title:</w:t>
      </w:r>
    </w:p>
    <w:p>
      <w:pPr>
        <w:pStyle w:val="BodyText"/>
      </w:pPr>
      <w:r>
        <w:t xml:space="preserve">Navigating Complexity and Growth in France Paris via Strategic Business Consultancy</w:t>
      </w:r>
    </w:p>
    <w:p>
      <w:r>
        <w:pict>
          <v:rect style="width:0;height:1.5pt" o:hralign="center" o:hrstd="t" o:hr="t"/>
        </w:pict>
      </w:r>
    </w:p>
    <w:p>
      <w:pPr>
        <w:pStyle w:val="FirstParagraph"/>
      </w:pPr>
      <w:r>
        <w:rPr>
          <w:bCs/>
          <w:b/>
        </w:rPr>
        <w:t xml:space="preserve">Submitted by:</w:t>
      </w:r>
      <w:r>
        <w:t xml:space="preserve"> </w:t>
      </w:r>
      <w:r>
        <w:t xml:space="preserve">[Student Name]</w:t>
      </w:r>
    </w:p>
    <w:p>
      <w:pPr>
        <w:pStyle w:val="BodyText"/>
      </w:pPr>
      <w:r>
        <w:rPr>
          <w:bCs/>
          <w:b/>
        </w:rPr>
        <w:t xml:space="preserve">Date:</w:t>
      </w:r>
    </w:p>
    <w:p>
      <w:pPr>
        <w:pStyle w:val="BodyText"/>
      </w:pPr>
      <w:r>
        <w:t xml:space="preserve">Institutional Context: Focus on France Paris Business Ecosystem</w:t>
      </w:r>
    </w:p>
    <w:bookmarkEnd w:id="20"/>
    <w:bookmarkStart w:id="21" w:name="introduction-and-background-context"/>
    <w:p>
      <w:pPr>
        <w:pStyle w:val="Heading1"/>
      </w:pPr>
      <w:r>
        <w:t xml:space="preserve">Introduction and Background Context</w:t>
      </w:r>
    </w:p>
    <w:p>
      <w:pPr>
        <w:pStyle w:val="FirstParagraph"/>
      </w:pPr>
      <w:r>
        <w:t xml:space="preserve">In the contemporary global economy, the demand for specialized expertise has never been greater. This</w:t>
      </w:r>
      <w:r>
        <w:t xml:space="preserve"> </w:t>
      </w:r>
      <w:r>
        <w:rPr>
          <w:bCs/>
          <w:b/>
        </w:rPr>
        <w:t xml:space="preserve">Term Paper</w:t>
      </w:r>
    </w:p>
    <w:p>
      <w:pPr>
        <w:pStyle w:val="BodyText"/>
      </w:pPr>
      <w:r>
        <w:rPr>
          <w:bCs/>
          <w:b/>
        </w:rPr>
        <w:t xml:space="preserve">"Business Consultant"</w:t>
      </w:r>
      <w:r>
        <w:t xml:space="preserve">, which provides strategic guidance to organizations seeking growth, efficiency, and resilience..</w:t>
      </w:r>
    </w:p>
    <w:p>
      <w:pPr>
        <w:pStyle w:val="BodyText"/>
      </w:pPr>
      <w:r>
        <w:t xml:space="preserve">The city of France Paris serves as a prime example of a complex market environment where the value proposition of this role is most visible. As the capital of France and one Europe's most significant economic hubs, France Paris is characterized by its dense regulatory framework, high competition in sectors such as luxury goods, finance, and technology (France Paris).</w:t>
      </w:r>
    </w:p>
    <w:p>
      <w:pPr>
        <w:pStyle w:val="BodyText"/>
      </w:pPr>
      <w:r>
        <w:t xml:space="preserve">This document explores how a Business Consultant navigates these specific conditions..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21"/>
    <w:bookmarkStart w:id="57" w:name="the-core-role-of-a-business-consultant"/>
    <w:p>
      <w:pPr>
        <w:pStyle w:val="Heading1"/>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Start w:id="22" w:name="the-core-role-of-a-business-consultant-1"/>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22"/>
    <w:bookmarkStart w:id="23" w:name="the-core-role-of-a-business-consultant-2"/>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23"/>
    <w:bookmarkStart w:id="24" w:name="the-core-role-of-a-business-consultant-3"/>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24"/>
    <w:bookmarkStart w:id="25" w:name="the-core-role-of-a-business-consultant-4"/>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25"/>
    <w:bookmarkStart w:id="26" w:name="the-core-role-of-a-business-consultant-5"/>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26"/>
    <w:bookmarkStart w:id="27" w:name="the-core-role-of-a-business-consultant-6"/>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27"/>
    <w:bookmarkStart w:id="28" w:name="the-core-role-of-a-business-consultant-7"/>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28"/>
    <w:bookmarkStart w:id="29" w:name="the-core-role-of-a-business-consultant-8"/>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29"/>
    <w:bookmarkStart w:id="30" w:name="the-core-role-of-a-business-consultant-9"/>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30"/>
    <w:bookmarkStart w:id="31" w:name="X7267bd82228cd04f5b45a8cce087dc1aaea2a05"/>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31"/>
    <w:bookmarkStart w:id="32" w:name="X42c567d0eec2b995b89357c5c002b6270beb919"/>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32"/>
    <w:bookmarkStart w:id="33" w:name="Xfb5483c208ab1dd7de078db9b7ab9a08c81fa7d"/>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33"/>
    <w:bookmarkStart w:id="34" w:name="X1a86818c01429f6e45af8ca10e15a3ff3d506ca"/>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34"/>
    <w:bookmarkStart w:id="35" w:name="X7d10e145669fdc19690822d3033a514e8e034d8"/>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35"/>
    <w:bookmarkStart w:id="36" w:name="X8a1c050dcbf949d0aa128b1ce2c7fa3801cf0d7"/>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36"/>
    <w:bookmarkStart w:id="37" w:name="X6c8091fe77ac92b5170da311789c81a4a81a600"/>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37"/>
    <w:bookmarkStart w:id="38" w:name="Xec39ab57908a02d244a11bb97144318ad43e297"/>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38"/>
    <w:bookmarkStart w:id="39" w:name="Xc7142b8677ef12a74314be4f5ede13d5b018404"/>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39"/>
    <w:bookmarkStart w:id="40" w:name="X727139b03e6ee9b0c47faea68179c5637ca053a"/>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40"/>
    <w:bookmarkStart w:id="41" w:name="X59f8c00f719bd6cfa4af12fb062df69a24bba50"/>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41"/>
    <w:bookmarkStart w:id="42" w:name="Xfd1a24583c045600b45692a6b13165a5937182a"/>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42"/>
    <w:bookmarkStart w:id="43" w:name="X0b82377822fc7a929c11b8e307c94522f4a1af8"/>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43"/>
    <w:bookmarkStart w:id="44" w:name="X76ee4a8252a6419ba2ccd57416c22c8a5e7bd8e"/>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44"/>
    <w:bookmarkStart w:id="45" w:name="X125f556579a3d347307fa5d5c03faa0ff4d57c5"/>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45"/>
    <w:bookmarkStart w:id="46" w:name="Xff94570df5fa22ac7b0f24a4a05c966c7efe569"/>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46"/>
    <w:bookmarkStart w:id="47" w:name="X4abbed653cb79c959dbc7c0356cf236691e850c"/>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47"/>
    <w:bookmarkStart w:id="48" w:name="Xc85ae5f9a20246fe268b9cdf00e6aaba712b327"/>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48"/>
    <w:bookmarkStart w:id="49" w:name="X1001dba504f18515b3fa8560fcb420dfd494cac"/>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49"/>
    <w:bookmarkStart w:id="50" w:name="Xe145c079c9d76db602b87e3c08dd455bb67c7a8"/>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50"/>
    <w:bookmarkStart w:id="51" w:name="X91eb655e9d8335c0403800e09a82891fa6eb9b8"/>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51"/>
    <w:bookmarkStart w:id="52" w:name="X7518887731474f046065648d10a61a89c54739a"/>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52"/>
    <w:bookmarkStart w:id="53" w:name="X8ceac959a3fe89cbfe2093a387c380571e1fff2"/>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53"/>
    <w:bookmarkStart w:id="54" w:name="Xc755e37bd08d53763e9e847c392268efaa8c228"/>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54"/>
    <w:bookmarkStart w:id="55" w:name="X32a3f6c5c807b844fa197c107279b5d6d661fb6"/>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 to demonstrate that the role of a business consultant is not merely advisory but transformative. It serves as an essential mechanism for firms operating in France Paris to maintain competitive advantage through rigorous analysis, strategic planning, and operational optimization.</w:t>
      </w:r>
    </w:p>
    <w:bookmarkEnd w:id="55"/>
    <w:bookmarkStart w:id="56" w:name="Xc975b1104c6608ddfc760f86f8ed5825f8338c8"/>
    <w:p>
      <w:pPr>
        <w:pStyle w:val="Heading2"/>
      </w:pPr>
      <w:r>
        <w:t xml:space="preserve">The Core Role of a Business Consultant</w:t>
      </w:r>
    </w:p>
    <w:p>
      <w:pPr>
        <w:pStyle w:val="FirstParagraph"/>
      </w:pPr>
      <w:r>
        <w:t xml:space="preserve">A</w:t>
      </w:r>
      <w:r>
        <w:t xml:space="preserve"> </w:t>
      </w:r>
      <w:r>
        <w:rPr>
          <w:bCs/>
          <w:b/>
        </w:rPr>
        <w:t xml:space="preserve">"Business Consultant"</w:t>
      </w:r>
      <w:r>
        <w:t xml:space="preserve">.</w:t>
      </w:r>
    </w:p>
    <w:p>
      <w:pPr>
        <w:pStyle w:val="BodyText"/>
      </w:pPr>
      <w:r>
        <w:t xml:space="preserve">. The primary objective of this analysis is</w:t>
      </w:r>
    </w:p>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a Business Consultant in France Paris</dc:title>
  <dc:creator/>
  <dc:language>en</dc:language>
  <cp:keywords/>
  <dcterms:created xsi:type="dcterms:W3CDTF">2026-07-30T09:11:13Z</dcterms:created>
  <dcterms:modified xsi:type="dcterms:W3CDTF">2026-07-30T09:11:13Z</dcterms:modified>
</cp:coreProperties>
</file>

<file path=docProps/custom.xml><?xml version="1.0" encoding="utf-8"?>
<Properties xmlns="http://schemas.openxmlformats.org/officeDocument/2006/custom-properties" xmlns:vt="http://schemas.openxmlformats.org/officeDocument/2006/docPropsVTypes"/>
</file>