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7" w:name="Xe80330eac6859f61b69ad9d4fa590215e579e75"/>
    <w:p>
      <w:pPr>
        <w:pStyle w:val="Heading1"/>
      </w:pPr>
      <w:r>
        <w:t xml:space="preserve">The Strategic Role of a Business Consultant in Italy Milan</w:t>
      </w:r>
    </w:p>
    <w:p>
      <w:pPr>
        <w:pStyle w:val="FirstParagraph"/>
      </w:pPr>
      <w:r>
        <w:t xml:space="preserve">In the contemporary landscape of global commerce, the complexity of market dynamics requires organizations to seek specialized expertise to navigate challenges and capitalize on emerging opportunities. This term paper explores the critical function of a business consultant within one of Europe's most vibrant economic hubs: Italy Milan. As a city renowned for its fashion, design, finance, and industrial manufacturing sectors Milan presents a unique ecosystem where traditional Italian values intersect with modern global business practices. Understanding the specific role of consultancy in this region is essential for stakeholders aiming to optimize performance and ensure sustainable growth.</w:t>
      </w:r>
    </w:p>
    <w:bookmarkStart w:id="20" w:name="the-economic-landscape-of-italy-milan"/>
    <w:p>
      <w:pPr>
        <w:pStyle w:val="Heading2"/>
      </w:pPr>
      <w:r>
        <w:t xml:space="preserve">The Economic Landscape of Italy Milan</w:t>
      </w:r>
    </w:p>
    <w:p>
      <w:pPr>
        <w:pStyle w:val="FirstParagraph"/>
      </w:pPr>
      <w:r>
        <w:t xml:space="preserve">Italy Milan serves as the financial and industrial heartland of Italy. Unlike Rome which is often associated with politics and tourism, Milano is recognized globally as a center for fashion, luxury goods, banking, engineering, and logistics. The city hosts major international trade fairs such as the Salone del Mobile in furniture design and Fashion Week events that set global trends. This concentration of high-value industries creates a competitive environment where margins are thin and innovation is paramount. For local enterprises ranging from family-owned artisan workshops to multinational corporations headquartered in the Porta Nuova district, staying ahead requires not just capital but strategic foresight.</w:t>
      </w:r>
    </w:p>
    <w:bookmarkEnd w:id="20"/>
    <w:bookmarkStart w:id="21" w:name="Xe344592e107aa818f42f343b94b6743ba9605ae"/>
    <w:p>
      <w:pPr>
        <w:pStyle w:val="Heading2"/>
      </w:pPr>
      <w:r>
        <w:t xml:space="preserve">Defining the Role of the Business Consultant</w:t>
      </w:r>
    </w:p>
    <w:p>
      <w:pPr>
        <w:pStyle w:val="FirstParagraph"/>
      </w:pPr>
      <w:r>
        <w:t xml:space="preserve">A business consultant acts as an external expert who provides advice to organizations on how to improve their performance. In the context of Italy Milan this role extends beyond generic management advice. A competent consultant must possess a deep understanding of local regulatory frameworks cultural nuances and industry-specific trends. The primary objective is to identify inefficiencies in operations marketing strategies financial structures or human resources processes and implement solutions that drive profitability and resilience.</w:t>
      </w:r>
    </w:p>
    <w:bookmarkEnd w:id="21"/>
    <w:bookmarkStart w:id="22" w:name="Xd6a47f38cd141e809b5ad66bed8c9421026896d"/>
    <w:p>
      <w:pPr>
        <w:pStyle w:val="Heading2"/>
      </w:pPr>
      <w:r>
        <w:t xml:space="preserve">Strategic Challenges Addressed by Consultants</w:t>
      </w:r>
    </w:p>
    <w:p>
      <w:pPr>
        <w:pStyle w:val="FirstParagraph"/>
      </w:pPr>
      <w:r>
        <w:t xml:space="preserve">One of the most significant challenges facing businesses in Italy Milan is digital transformation. While many traditional sectors have embraced automation, a substantial portion of small and medium-sized enterprises SMEs still rely on legacy systems. Business consultants play a pivotal role in guiding these companies through the integration of new technologies such as artificial intelligence big data analytics and cloud computing. By assessing current technological capabilities and recommending appropriate upgrades consultants help firms enhance operational efficiency while maintaining cost-effectiveness.</w:t>
      </w:r>
    </w:p>
    <w:bookmarkEnd w:id="22"/>
    <w:bookmarkStart w:id="23" w:name="X73da2f087e0ab7d9abfcbd37167aca9a6f8a9ae"/>
    <w:p>
      <w:pPr>
        <w:pStyle w:val="Heading2"/>
      </w:pPr>
      <w:r>
        <w:t xml:space="preserve">Financial Management and Investment Strategy</w:t>
      </w:r>
    </w:p>
    <w:p>
      <w:pPr>
        <w:pStyle w:val="FirstParagraph"/>
      </w:pPr>
      <w:r>
        <w:t xml:space="preserve">Given Milan’s status as a financial hub access to capital is crucial for business expansion yet securing investment requires robust financial planning. Consultants assist organizations in preparing comprehensive business plans that appeal to investors banks and venture capitalists. They conduct thorough risk assessments develop forecasting models and structure funding strategies that align with long-term corporate goals. Moreover they provide guidance on navigating Italian tax laws which can be complex and vary significantly from other European jurisdictions.</w:t>
      </w:r>
    </w:p>
    <w:bookmarkEnd w:id="23"/>
    <w:bookmarkStart w:id="24" w:name="human-resources-and-cultural-integration"/>
    <w:p>
      <w:pPr>
        <w:pStyle w:val="Heading2"/>
      </w:pPr>
      <w:r>
        <w:t xml:space="preserve">Human Resources and Cultural Integration</w:t>
      </w:r>
    </w:p>
    <w:p>
      <w:pPr>
        <w:pStyle w:val="FirstParagraph"/>
      </w:pPr>
      <w:r>
        <w:t xml:space="preserve">The success of any business ultimately depends on its people. In Italy Milan where labor laws are stringent and work culture emphasizes personal relationships trust is vital. Business consultants help organizations refine their HR policies ensuring compliance with national regulations while fostering a positive workplace environment. They also facilitate change management initiatives helping employees adapt to new processes or organizational structures without resistance.</w:t>
      </w:r>
    </w:p>
    <w:bookmarkEnd w:id="24"/>
    <w:bookmarkStart w:id="25" w:name="international-expansion-and-market-entry"/>
    <w:p>
      <w:pPr>
        <w:pStyle w:val="Heading2"/>
      </w:pPr>
      <w:r>
        <w:t xml:space="preserve">International Expansion and Market Entry</w:t>
      </w:r>
    </w:p>
    <w:p>
      <w:pPr>
        <w:pStyle w:val="FirstParagraph"/>
      </w:pPr>
      <w:r>
        <w:t xml:space="preserve">For companies looking to expand beyond the borders of Italy Milan offers a strategic base due its excellent connectivity via major airports and rail networks. Consultants provide invaluable insights into international markets helping firms understand foreign regulatory environments consumer behaviors and competitive landscapes. Whether assisting an Italian fashion brand entering the Asian market or supporting a tech startup expanding into Northern Europe consultants bridge knowledge gaps that could otherwise hinder growth.</w:t>
      </w:r>
    </w:p>
    <w:bookmarkEnd w:id="25"/>
    <w:bookmarkStart w:id="26" w:name="conclusion"/>
    <w:p>
      <w:pPr>
        <w:pStyle w:val="Heading2"/>
      </w:pPr>
      <w:r>
        <w:t xml:space="preserve">Conclusion</w:t>
      </w:r>
    </w:p>
    <w:p>
      <w:pPr>
        <w:pStyle w:val="FirstParagraph"/>
      </w:pPr>
      <w:r>
        <w:t xml:space="preserve">In conclusion the role of a business consultant in Italy Milan is indispensable for navigating the complexities of this dynamic economic environment. By leveraging specialized expertise in areas such as digital transformation financial strategy human resources and international expansion consultants enable businesses to overcome challenges and seize opportunities. As globalization continues to reshape industries those who embrace consultancy services will be better positioned to thrive in the competitive marketplace of today and tomorrow.</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a Business Consultant in Italy Milan</dc:title>
  <dc:creator/>
  <dc:language>en</dc:language>
  <cp:keywords/>
  <dcterms:created xsi:type="dcterms:W3CDTF">2026-07-30T10:06:31Z</dcterms:created>
  <dcterms:modified xsi:type="dcterms:W3CDTF">2026-07-30T10:06:31Z</dcterms:modified>
</cp:coreProperties>
</file>

<file path=docProps/custom.xml><?xml version="1.0" encoding="utf-8"?>
<Properties xmlns="http://schemas.openxmlformats.org/officeDocument/2006/custom-properties" xmlns:vt="http://schemas.openxmlformats.org/officeDocument/2006/docPropsVTypes"/>
</file>