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Pakistan</w:t>
      </w:r>
      <w:r>
        <w:t xml:space="preserve"> </w:t>
      </w:r>
      <w:r>
        <w:t xml:space="preserve">Karachi</w:t>
      </w:r>
    </w:p>
    <w:bookmarkStart w:id="29" w:name="X7d43a8ad91338631d2ec04c0e96b8510c9a948f"/>
    <w:p>
      <w:pPr>
        <w:pStyle w:val="Heading1"/>
      </w:pPr>
      <w:r>
        <w:t xml:space="preserve">A Strategic Analysis of the Business Consultant in Pakistan Karachi</w:t>
      </w:r>
    </w:p>
    <w:p>
      <w:pPr>
        <w:pStyle w:val="FirstParagraph"/>
      </w:pPr>
      <w:r>
        <w:t xml:space="preserve">A Term Paper Examining Economic Development, Corporate Strategy, and Local Market Dynamics</w:t>
      </w:r>
    </w:p>
    <w:p>
      <w:pPr>
        <w:pStyle w:val="BodyText"/>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Business Management and Strategic Development</w:t>
      </w:r>
    </w:p>
    <w:bookmarkStart w:id="20" w:name="i.-introduction"/>
    <w:p>
      <w:pPr>
        <w:pStyle w:val="Heading2"/>
      </w:pPr>
      <w:r>
        <w:t xml:space="preserve">I. Introduction</w:t>
      </w:r>
    </w:p>
    <w:p>
      <w:pPr>
        <w:pStyle w:val="FirstParagraph"/>
      </w:pPr>
      <w:r>
        <w:br/>
      </w:r>
      <w:r>
        <w:t xml:space="preserve">p&gt;In the rapidly evolving landscape of global economics, the role of professional advisory services has become indispensable for organizations seeking sustainable growth. Nowhere is this more evident than in Pakistan Karachi, a metropolis that serves as the economic heartbeat of Pakistan. As one of the most densely populated cities in the world and home to major financial institutions, port facilities, and industrial hubs Karachi presents a unique dichotomy of immense opportunity and complex operational challenges. Within this dynamic environment, the</w:t>
      </w:r>
      <w:r>
        <w:t xml:space="preserve"> </w:t>
      </w:r>
      <w:r>
        <w:rPr>
          <w:bCs/>
          <w:b/>
        </w:rPr>
        <w:t xml:space="preserve">Business Consultant</w:t>
      </w:r>
      <w:r>
        <w:t xml:space="preserve"> </w:t>
      </w:r>
      <w:r>
        <w:t xml:space="preserve">emerges not merely as an external advisor but as a critical catalyst for structural reform, strategic clarity, and competitive advantage. This term paper explores the multifaceted role of the</w:t>
      </w:r>
      <w:r>
        <w:t xml:space="preserve"> </w:t>
      </w:r>
      <w:r>
        <w:rPr>
          <w:bCs/>
          <w:b/>
        </w:rPr>
        <w:t xml:space="preserve">Business Consultant</w:t>
      </w:r>
      <w:r>
        <w:t xml:space="preserve">, analyzing how their expertise is tailored to address specific local nuances while driving modernization within</w:t>
      </w:r>
      <w:r>
        <w:t xml:space="preserve"> </w:t>
      </w:r>
      <w:r>
        <w:rPr>
          <w:bCs/>
          <w:b/>
        </w:rPr>
        <w:t xml:space="preserve">Pakistan Karachi</w:t>
      </w:r>
      <w:r>
        <w:t xml:space="preserve">.</w:t>
      </w:r>
      <w:r>
        <w:t xml:space="preserve"> </w:t>
      </w:r>
      <w:r>
        <w:t xml:space="preserve">The city of Karachi accounts for a significant portion of Pakistan’s gross domestic product (GDP). It houses the two largest seaports, major stock exchanges, and thousands of small-to-medium enterprises (SMEs) that form the backbone of the local economy. However, despite its economic potential many businesses in</w:t>
      </w:r>
      <w:r>
        <w:t xml:space="preserve"> </w:t>
      </w:r>
      <w:r>
        <w:rPr>
          <w:bCs/>
          <w:b/>
        </w:rPr>
        <w:t xml:space="preserve">Pakistan Karachi</w:t>
      </w:r>
      <w:r>
        <w:t xml:space="preserve"> </w:t>
      </w:r>
      <w:r>
        <w:t xml:space="preserve">struggle with outdated management practices, regulatory compliance issues energy crises and intense market competition. In this context the professional intervention provided by a qualified</w:t>
      </w:r>
      <w:r>
        <w:t xml:space="preserve"> </w:t>
      </w:r>
      <w:r>
        <w:rPr>
          <w:bCs/>
          <w:b/>
        </w:rPr>
        <w:t xml:space="preserve">Business Consultant</w:t>
      </w:r>
      <w:r>
        <w:t xml:space="preserve"> </w:t>
      </w:r>
      <w:r>
        <w:t xml:space="preserve">is vital for bridging the gap between traditional operational models and modern best practices.</w:t>
      </w:r>
    </w:p>
    <w:bookmarkEnd w:id="20"/>
    <w:bookmarkStart w:id="21" w:name="X332b28f9f2454739481beb2206c52cec1b5e3c3"/>
    <w:p>
      <w:pPr>
        <w:pStyle w:val="Heading2"/>
      </w:pPr>
      <w:r>
        <w:t xml:space="preserve">II. The Economic Landscape of Pakistan Karachi</w:t>
      </w:r>
    </w:p>
    <w:p>
      <w:pPr>
        <w:pStyle w:val="FirstParagraph"/>
      </w:pPr>
      <w:r>
        <w:br/>
      </w:r>
      <w:r>
        <w:t xml:space="preserve">p&gt;To understand the demand for consulting services one must first appreciate the specific economic ecosystem of</w:t>
      </w:r>
      <w:r>
        <w:t xml:space="preserve"> </w:t>
      </w:r>
      <w:r>
        <w:rPr>
          <w:bCs/>
          <w:b/>
        </w:rPr>
        <w:t xml:space="preserve">Pakistan Karachi</w:t>
      </w:r>
      <w:r>
        <w:t xml:space="preserve">. The city is characterized by a vibrant but often informal business sector. While large conglomerates and multinational corporations operate with sophisticated governance structures, a vast majority of local businesses remain family-owned or privately held with limited exposure to international standards. This disparity creates a fertile ground for consultancy services that can help these entities scale up, digitize their operations, and navigate complex bureaucratic landscapes.</w:t>
      </w:r>
      <w:r>
        <w:br/>
      </w:r>
      <w:r>
        <w:br/>
      </w:r>
      <w:r>
        <w:t xml:space="preserve">p&gt;Furthermore</w:t>
      </w:r>
      <w:r>
        <w:t xml:space="preserve"> </w:t>
      </w:r>
      <w:r>
        <w:rPr>
          <w:bCs/>
          <w:b/>
        </w:rPr>
        <w:t xml:space="preserve">Pakistan Karachi</w:t>
      </w:r>
      <w:r>
        <w:t xml:space="preserve"> </w:t>
      </w:r>
      <w:r>
        <w:t xml:space="preserve">is undergoing significant infrastructural and regulatory changes. Initiatives related to urban planning tax reform digitalization of government services and international trade agreements require businesses to be agile and well-informed. A</w:t>
      </w:r>
      <w:r>
        <w:t xml:space="preserve"> </w:t>
      </w:r>
      <w:r>
        <w:rPr>
          <w:bCs/>
          <w:b/>
        </w:rPr>
        <w:t xml:space="preserve">Business Consultant</w:t>
      </w:r>
      <w:r>
        <w:t xml:space="preserve"> </w:t>
      </w:r>
      <w:r>
        <w:t xml:space="preserve">in this region must possess deep local knowledge combined with global perspectives to guide clients through these transitions effectively. The consultant acts as a translator between global business standards and local realities ensuring that strategies are both innovative and feasible.</w:t>
      </w:r>
    </w:p>
    <w:bookmarkEnd w:id="21"/>
    <w:bookmarkStart w:id="26" w:name="X786e266419c498fbe7ecf3f32650c8f3cdff762"/>
    <w:p>
      <w:pPr>
        <w:pStyle w:val="Heading2"/>
      </w:pPr>
      <w:r>
        <w:t xml:space="preserve">III. Key Roles of the Business Consultant in the Local Market</w:t>
      </w:r>
    </w:p>
    <w:p>
      <w:pPr>
        <w:pStyle w:val="FirstParagraph"/>
      </w:pPr>
      <w:r>
        <w:br/>
      </w:r>
      <w:r>
        <w:t xml:space="preserve">p&gt;The scope of services provided by a</w:t>
      </w:r>
      <w:r>
        <w:t xml:space="preserve"> </w:t>
      </w:r>
      <w:r>
        <w:rPr>
          <w:bCs/>
          <w:b/>
        </w:rPr>
        <w:t xml:space="preserve">Business Consultant</w:t>
      </w:r>
      <w:r>
        <w:t xml:space="preserve"> </w:t>
      </w:r>
      <w:r>
        <w:t xml:space="preserve">in</w:t>
      </w:r>
      <w:r>
        <w:t xml:space="preserve"> </w:t>
      </w:r>
      <w:r>
        <w:rPr>
          <w:bCs/>
          <w:b/>
        </w:rPr>
        <w:t xml:space="preserve">Pakistan Karachi is broad encompassing several critical areas:</w:t>
      </w:r>
    </w:p>
    <w:bookmarkStart w:id="22" w:name="Xd679d550ddec9ecd3e437cdff6c1491eadecb7f"/>
    <w:p>
      <w:pPr>
        <w:pStyle w:val="Heading3"/>
      </w:pPr>
      <w:r>
        <w:t xml:space="preserve">A1. Strategic Planning and Market Entry</w:t>
      </w:r>
      <w:r>
        <w:t xml:space="preserve"> </w:t>
      </w:r>
      <w:r>
        <w:t xml:space="preserve">For both local firms looking to expand beyond provincial borders and international companies entering the South Asian market, strategic planning is crucial. A consultant conducts comprehensive market research analyzing consumer behavior in</w:t>
      </w:r>
      <w:r>
        <w:t xml:space="preserve"> </w:t>
      </w:r>
      <w:r>
        <w:rPr>
          <w:bCs/>
          <w:b/>
        </w:rPr>
        <w:t xml:space="preserve">Pakistan Karachi competitor landscapes and regulatory frameworks. They help businesses develop go-to-market strategies that account for cultural nuances logistical challenges specific to urban centers like Karachi such as traffic congestion affecting supply chains and variable consumer purchasing power.</w:t>
      </w:r>
      <w:r>
        <w:br/>
      </w:r>
      <w:r>
        <w:br/>
      </w:r>
      <w:r>
        <w:rPr>
          <w:bCs/>
          <w:b/>
        </w:rPr>
        <w:t xml:space="preserve">p&gt;</w:t>
      </w:r>
    </w:p>
    <w:bookmarkEnd w:id="22"/>
    <w:bookmarkStart w:id="23" w:name="X633998547aa8cdd42eabdea631d818c59114ee8"/>
    <w:p>
      <w:pPr>
        <w:pStyle w:val="Heading3"/>
      </w:pPr>
      <w:r>
        <w:t xml:space="preserve">A2. Operational Efficiency and Cost Reduction</w:t>
      </w:r>
      <w:r>
        <w:t xml:space="preserve"> </w:t>
      </w:r>
      <w:r>
        <w:t xml:space="preserve">Many businesses in</w:t>
      </w:r>
      <w:r>
        <w:t xml:space="preserve"> </w:t>
      </w:r>
      <w:r>
        <w:rPr>
          <w:bCs/>
          <w:b/>
        </w:rPr>
        <w:t xml:space="preserve">Pakistan Karachi suffer from inefficiencies due to manual processes poor inventory management or lack of standardized operating procedures. A</w:t>
      </w:r>
      <w:r>
        <w:rPr>
          <w:bCs/>
          <w:b/>
        </w:rPr>
        <w:t xml:space="preserve"> </w:t>
      </w:r>
      <w:r>
        <w:rPr>
          <w:bCs/>
          <w:b/>
          <w:bCs/>
          <w:b/>
        </w:rPr>
        <w:t xml:space="preserve">Business Consultant</w:t>
      </w:r>
      <w:r>
        <w:rPr>
          <w:bCs/>
          <w:b/>
        </w:rPr>
        <w:t xml:space="preserve"> </w:t>
      </w:r>
      <w:r>
        <w:rPr>
          <w:bCs/>
          <w:b/>
        </w:rPr>
        <w:t xml:space="preserve">implements lean management principles process optimization and supply chain improvements. By identifying bottlenecks in production or service delivery consultants help reduce operational costs which is particularly important in a cost-sensitive market where margins can be thin.</w:t>
      </w:r>
      <w:r>
        <w:br/>
      </w:r>
      <w:r>
        <w:br/>
      </w:r>
      <w:r>
        <w:rPr>
          <w:bCs/>
          <w:b/>
        </w:rPr>
        <w:t xml:space="preserve">p&gt;</w:t>
      </w:r>
    </w:p>
    <w:bookmarkEnd w:id="23"/>
    <w:bookmarkStart w:id="24" w:name="X2bda736ec25ccf4cd0d7922ca892096034c7fe9"/>
    <w:p>
      <w:pPr>
        <w:pStyle w:val="Heading3"/>
      </w:pPr>
      <w:r>
        <w:t xml:space="preserve">A3. Financial Advisory and Regulatory Compliance</w:t>
      </w:r>
      <w:r>
        <w:t xml:space="preserve"> </w:t>
      </w:r>
      <w:r>
        <w:t xml:space="preserve">The tax regime financial regulations and corporate governance laws in Pakistan are subject to frequent changes. Navigating these requires specialized knowledge. Consultants assist businesses with financial restructuring tax planning compliance with State Bank of Pakistan guidelines and adherence to securities regulations enforced by the Securities Exchange Commission of Pakistan (SECP). This ensures that companies operate legally and sustainably avoiding penalties that could cripple their operations.</w:t>
      </w:r>
      <w:r>
        <w:br/>
      </w:r>
      <w:r>
        <w:br/>
      </w:r>
      <w:r>
        <w:t xml:space="preserve">p&gt;</w:t>
      </w:r>
    </w:p>
    <w:bookmarkEnd w:id="24"/>
    <w:bookmarkStart w:id="25" w:name="X44327997031dff8c0bb3923dfc18fb095eb3964"/>
    <w:p>
      <w:pPr>
        <w:pStyle w:val="Heading3"/>
      </w:pPr>
      <w:r>
        <w:t xml:space="preserve">A4. Digital Transformation</w:t>
      </w:r>
      <w:r>
        <w:t xml:space="preserve"> </w:t>
      </w:r>
      <w:r>
        <w:t xml:space="preserve">With the rise of fintech e-commerce and digital marketing in</w:t>
      </w:r>
      <w:r>
        <w:t xml:space="preserve"> </w:t>
      </w:r>
      <w:r>
        <w:rPr>
          <w:bCs/>
          <w:b/>
        </w:rPr>
        <w:t xml:space="preserve">Pakistan Karachi traditional businesses are under pressure to adapt. Consultants play a pivotal role in driving digital transformation by recommending suitable technologies integrating enterprise resource planning (ERP) systems and developing online presence strategies. This modernization is essential for remaining competitive in an increasingly digital global economy.</w:t>
      </w:r>
    </w:p>
    <w:bookmarkEnd w:id="25"/>
    <w:bookmarkEnd w:id="26"/>
    <w:bookmarkStart w:id="27" w:name="Xcd8c57e4a3e2d68d6b2574d4c25d49262edeb92"/>
    <w:p>
      <w:pPr>
        <w:pStyle w:val="Heading2"/>
      </w:pPr>
      <w:r>
        <w:t xml:space="preserve">IV. Challenges Faced by Consultants and Clients</w:t>
      </w:r>
    </w:p>
    <w:p>
      <w:pPr>
        <w:pStyle w:val="FirstParagraph"/>
      </w:pPr>
      <w:r>
        <w:br/>
      </w:r>
      <w:r>
        <w:t xml:space="preserve">p&gt;Despite the high demand consulting services face several challenges in</w:t>
      </w:r>
      <w:r>
        <w:t xml:space="preserve"> </w:t>
      </w:r>
      <w:r>
        <w:rPr>
          <w:bCs/>
          <w:b/>
        </w:rPr>
        <w:t xml:space="preserve">Pakistan Karachi. One primary obstacle is the resistance to change within traditional business cultures where owner-centric decision-making often overshadows data-driven strategies. Building trust and demonstrating tangible ROI (Return on Investment) is therefore a significant hurdle for any</w:t>
      </w:r>
      <w:r>
        <w:rPr>
          <w:bCs/>
          <w:b/>
        </w:rPr>
        <w:t xml:space="preserve"> </w:t>
      </w:r>
      <w:r>
        <w:rPr>
          <w:bCs/>
          <w:b/>
          <w:bCs/>
          <w:b/>
        </w:rPr>
        <w:t xml:space="preserve">Business Consultant. Additionally economic volatility inflationary pressures and political instability can disrupt long-term planning making it difficult for consultants to provide stable, long-range forecasts.</w:t>
      </w:r>
      <w:r>
        <w:br/>
      </w:r>
      <w:r>
        <w:br/>
      </w:r>
      <w:r>
        <w:rPr>
          <w:bCs/>
          <w:b/>
          <w:bCs/>
          <w:b/>
        </w:rPr>
        <w:t xml:space="preserve">p&gt;Furthermore there is a scarcity of highly specialized local talent. While many individuals offer consulting services few possess the rigorous training experience or international certifications required to handle complex corporate restructuring or cross-border mergers and acquisitions. This underscores the importance of professional accreditation and continuous learning within the consulting community in</w:t>
      </w:r>
      <w:r>
        <w:rPr>
          <w:bCs/>
          <w:b/>
          <w:bCs/>
          <w:b/>
        </w:rPr>
        <w:t xml:space="preserve"> </w:t>
      </w:r>
      <w:r>
        <w:rPr>
          <w:bCs/>
          <w:b/>
          <w:bCs/>
          <w:b/>
          <w:bCs/>
          <w:b/>
        </w:rPr>
        <w:t xml:space="preserve">Pakistan Karachi.</w:t>
      </w:r>
    </w:p>
    <w:bookmarkEnd w:id="27"/>
    <w:bookmarkStart w:id="28" w:name="v.-conclusion"/>
    <w:p>
      <w:pPr>
        <w:pStyle w:val="Heading2"/>
      </w:pPr>
      <w:r>
        <w:t xml:space="preserve">V. Conclusion</w:t>
      </w:r>
    </w:p>
    <w:p>
      <w:pPr>
        <w:pStyle w:val="FirstParagraph"/>
      </w:pPr>
      <w:r>
        <w:br/>
      </w:r>
      <w:r>
        <w:t xml:space="preserve">p&gt;In conclusion the</w:t>
      </w:r>
    </w:p>
    <w:p>
      <w:pPr>
        <w:pStyle w:val="BodyText"/>
      </w:pPr>
      <w:r>
        <w:t xml:space="preserve">Business Consultant plays an indispensable role in shaping the economic future of</w:t>
      </w:r>
    </w:p>
    <w:p>
      <w:pPr>
        <w:pStyle w:val="BodyText"/>
      </w:pPr>
      <w:r>
        <w:t xml:space="preserve">Pakistan Karachi. As a bridge between traditional practices and modern innovations consultants empower businesses to overcome operational inefficiencies navigate regulatory complexities and seize growth opportunities in a competitive marketplace. The unique challenges posed by Karachi's dense urban environment diverse demographic makeup and evolving regulatory landscape necessitate customized, insightful advisory services.</w:t>
      </w:r>
      <w:r>
        <w:br/>
      </w:r>
      <w:r>
        <w:br/>
      </w:r>
      <w:r>
        <w:t xml:space="preserve">p&gt;As</w:t>
      </w:r>
    </w:p>
    <w:p>
      <w:pPr>
        <w:pStyle w:val="BodyText"/>
      </w:pPr>
      <w:r>
        <w:t xml:space="preserve">Pakistan Karachi continues its journey toward becoming a leading economic hub in South Asia the demand for high-quality consultancy will only grow. By fostering professionalism ethical standards and strategic foresight the consulting industry can significantly contribute to sustainable business development job creation and overall economic prosperity in the region. It is imperative that stakeholders—government bodies educational institutions and corporate leaders alike—recognize the value of this profession and invest in building a robust ecosystem that supports expert advisory services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Business Consultant in Pakistan Karachi</dc:title>
  <dc:creator/>
  <dc:language>en</dc:language>
  <cp:keywords/>
  <dcterms:created xsi:type="dcterms:W3CDTF">2026-07-29T23:12:04Z</dcterms:created>
  <dcterms:modified xsi:type="dcterms:W3CDTF">2026-07-29T23:12:04Z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