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Peru</w:t>
      </w:r>
      <w:r>
        <w:t xml:space="preserve"> </w:t>
      </w:r>
      <w:r>
        <w:t xml:space="preserve">Lima</w:t>
      </w:r>
    </w:p>
    <w:bookmarkStart w:id="29" w:name="X420312631d588a541a7c4a140e2e8cc05c74d6c"/>
    <w:p>
      <w:pPr>
        <w:pStyle w:val="Heading1"/>
      </w:pPr>
      <w:r>
        <w:t xml:space="preserve">The Role of the Business Consultant in the Modern Economy of Peru Lima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Management and Economic Development</w:t>
      </w:r>
      <w:r>
        <w:br/>
      </w:r>
      <w:r>
        <w:rPr>
          <w:bCs/>
          <w:b/>
        </w:rPr>
        <w:t xml:space="preserve">Type:</w:t>
      </w:r>
    </w:p>
    <w:p>
      <w:r>
        <w:pict>
          <v:rect style="width:0;height:1.5pt" o:hralign="center" o:hrstd="t" o:hr="t"/>
        </w:pict>
      </w:r>
    </w:p>
    <w:bookmarkStart w:id="20" w:name="i.-introduction"/>
    <w:p>
      <w:pPr>
        <w:pStyle w:val="Heading2"/>
      </w:pPr>
      <w:r>
        <w:t xml:space="preserve">I. Introduction</w:t>
      </w:r>
    </w:p>
    <w:p>
      <w:pPr>
        <w:pStyle w:val="FirstParagraph"/>
      </w:pPr>
      <w:r>
        <w:t xml:space="preserve">In the contemporary globalized economy, the complexity of market dynamics requires organizations to adopt agile and strategic approaches to maintain competitiveness. Within this framework, the</w:t>
      </w:r>
      <w:r>
        <w:t xml:space="preserve"> </w:t>
      </w:r>
      <w:r>
        <w:rPr>
          <w:bCs/>
          <w:b/>
        </w:rPr>
        <w:t xml:space="preserve">Business Consultant</w:t>
      </w:r>
      <w:r>
        <w:t xml:space="preserve"> </w:t>
      </w:r>
      <w:r>
        <w:t xml:space="preserve">emerges as a pivotal figure, acting not merely as an advisor but as a catalyst for organizational transformation. This term paper examines the specific role and impact of business consultancy within the unique socio-economic context of</w:t>
      </w:r>
      <w:r>
        <w:t xml:space="preserve"> </w:t>
      </w:r>
      <w:r>
        <w:rPr>
          <w:bCs/>
          <w:b/>
        </w:rPr>
        <w:t xml:space="preserve">Peru Lima</w:t>
      </w:r>
      <w:r>
        <w:t xml:space="preserve">.</w:t>
      </w:r>
      <w:r>
        <w:t xml:space="preserve"> </w:t>
      </w:r>
      <w:r>
        <w:t xml:space="preserve">Note: Throughout this document, 'Term Paper', 'Business Consultant' and 'Peru Lima' are central themes guiding the analysis.</w:t>
      </w:r>
      <w:r>
        <w:t xml:space="preserve"> </w:t>
      </w:r>
      <w:r>
        <w:t xml:space="preserve">Lima, as the economic heart of Peru and a megacity with significant demographic density, presents a complex environment characterized by rapid informalization rates, regulatory challenges, and digital disruption. For enterprises operating in</w:t>
      </w:r>
      <w:r>
        <w:t xml:space="preserve"> </w:t>
      </w:r>
      <w:r>
        <w:rPr>
          <w:bCs/>
          <w:b/>
        </w:rPr>
        <w:t xml:space="preserve">Peru Lima</w:t>
      </w:r>
      <w:r>
        <w:t xml:space="preserve">, navigating these waters requires specialized expertise. The</w:t>
      </w:r>
      <w:r>
        <w:t xml:space="preserve"> </w:t>
      </w:r>
      <w:r>
        <w:rPr>
          <w:bCs/>
          <w:b/>
        </w:rPr>
        <w:t xml:space="preserve">Business Consultant</w:t>
      </w:r>
      <w:r>
        <w:t xml:space="preserve"> </w:t>
      </w:r>
      <w:r>
        <w:t xml:space="preserve">serves as the bridge between traditional business practices and modern strategic requirements, offering tailored solutions that address local nuances while adhering to international standards of excellence.</w:t>
      </w:r>
    </w:p>
    <w:bookmarkEnd w:id="20"/>
    <w:bookmarkStart w:id="21" w:name="ii.-the-economic-context-of-peru-lima"/>
    <w:p>
      <w:pPr>
        <w:pStyle w:val="Heading2"/>
      </w:pPr>
      <w:r>
        <w:t xml:space="preserve">II. The Economic Context of Peru Lima</w:t>
      </w:r>
    </w:p>
    <w:p>
      <w:pPr>
        <w:pStyle w:val="FirstParagraph"/>
      </w:pPr>
      <w:r>
        <w:t xml:space="preserve">To understand the necessity of professional consultancy in this region, one must first analyze the economic landscape of</w:t>
      </w:r>
      <w:r>
        <w:t xml:space="preserve"> </w:t>
      </w:r>
      <w:r>
        <w:rPr>
          <w:bCs/>
          <w:b/>
        </w:rPr>
        <w:t xml:space="preserve">Peru Lima</w:t>
      </w:r>
      <w:r>
        <w:t xml:space="preserve">. As the capital city, Lima concentrates a disproportionate share of Peru’s GDP, industrial production, and financial services. It is home to a diverse array of industries ranging from mining services and agriculture export to booming technology startups and retail sectors. However, this concentration also brings intense competition and operational bottlenecks.</w:t>
      </w:r>
      <w:r>
        <w:t xml:space="preserve"> </w:t>
      </w:r>
      <w:r>
        <w:t xml:space="preserve">The market in</w:t>
      </w:r>
      <w:r>
        <w:t xml:space="preserve"> </w:t>
      </w:r>
      <w:r>
        <w:rPr>
          <w:bCs/>
          <w:b/>
        </w:rPr>
        <w:t xml:space="preserve">Peru Lima</w:t>
      </w:r>
      <w:r>
        <w:t xml:space="preserve"> </w:t>
      </w:r>
      <w:r>
        <w:t xml:space="preserve">is characterized by a dual structure: a formal sector striving for international integration and efficiency, and an informal sector that dominates employment but lacks productivity metrics. For businesses aiming to scale or secure foreign investment, the transition from informal or semi-formal practices to robust corporate governance is essential. This is where the</w:t>
      </w:r>
      <w:r>
        <w:t xml:space="preserve"> </w:t>
      </w:r>
      <w:r>
        <w:rPr>
          <w:bCs/>
          <w:b/>
        </w:rPr>
        <w:t xml:space="preserve">Business Consultant</w:t>
      </w:r>
      <w:r>
        <w:t xml:space="preserve"> </w:t>
      </w:r>
      <w:r>
        <w:t xml:space="preserve">becomes indispensable. They provide the roadmap for formalization, tax optimization (compliance with SUNAT regulations), and structural organization that allows companies in</w:t>
      </w:r>
      <w:r>
        <w:t xml:space="preserve"> </w:t>
      </w:r>
      <w:r>
        <w:rPr>
          <w:bCs/>
          <w:b/>
        </w:rPr>
        <w:t xml:space="preserve">Peru Lima</w:t>
      </w:r>
      <w:r>
        <w:t xml:space="preserve"> </w:t>
      </w:r>
      <w:r>
        <w:t xml:space="preserve">to compete not just locally, but regionally and globally.</w:t>
      </w:r>
    </w:p>
    <w:bookmarkEnd w:id="21"/>
    <w:bookmarkStart w:id="25" w:name="X8d6abffe99f30113a278fd8273149a8db141bc1"/>
    <w:p>
      <w:pPr>
        <w:pStyle w:val="Heading2"/>
      </w:pPr>
      <w:r>
        <w:t xml:space="preserve">III. The Multifaceted Role of the Business Consultant</w:t>
      </w:r>
    </w:p>
    <w:p>
      <w:pPr>
        <w:pStyle w:val="FirstParagraph"/>
      </w:pPr>
      <w:r>
        <w:t xml:space="preserve">A</w:t>
      </w:r>
      <w:r>
        <w:t xml:space="preserve"> </w:t>
      </w:r>
      <w:r>
        <w:rPr>
          <w:bCs/>
          <w:b/>
        </w:rPr>
        <w:t xml:space="preserve">Business Consultant</w:t>
      </w:r>
      <w:r>
        <w:t xml:space="preserve"> </w:t>
      </w:r>
      <w:r>
        <w:t xml:space="preserve">performs a variety of functions tailored to the client’s lifecycle stage. In the context of</w:t>
      </w:r>
      <w:r>
        <w:t xml:space="preserve"> </w:t>
      </w:r>
      <w:r>
        <w:rPr>
          <w:bCs/>
          <w:b/>
        </w:rPr>
        <w:t xml:space="preserve">Peru Lima</w:t>
      </w:r>
      <w:r>
        <w:t xml:space="preserve">, these functions are adapted to local cultural and regulatory realities.</w:t>
      </w:r>
    </w:p>
    <w:bookmarkStart w:id="22" w:name="a.-strategic-planning-and-market-entry"/>
    <w:p>
      <w:pPr>
        <w:pStyle w:val="Heading3"/>
      </w:pPr>
      <w:r>
        <w:t xml:space="preserve">A. Strategic Planning and Market Entry</w:t>
      </w:r>
    </w:p>
    <w:p>
      <w:pPr>
        <w:pStyle w:val="FirstParagraph"/>
      </w:pPr>
      <w:r>
        <w:t xml:space="preserve">For multinational corporations entering the Peruvian market, a</w:t>
      </w:r>
      <w:r>
        <w:t xml:space="preserve"> </w:t>
      </w:r>
      <w:r>
        <w:rPr>
          <w:bCs/>
          <w:b/>
        </w:rPr>
        <w:t xml:space="preserve">Business Consultant</w:t>
      </w:r>
      <w:r>
        <w:t xml:space="preserve"> </w:t>
      </w:r>
      <w:r>
        <w:t xml:space="preserve">provides critical insights into consumer behavior in</w:t>
      </w:r>
      <w:r>
        <w:t xml:space="preserve"> </w:t>
      </w:r>
      <w:r>
        <w:rPr>
          <w:bCs/>
          <w:b/>
        </w:rPr>
        <w:t xml:space="preserve">Peru Lima</w:t>
      </w:r>
      <w:r>
        <w:t xml:space="preserve">. The Peruvian consumer is distinct; they are value-conscious yet aspirational, with a strong preference for personalized service. Consultants analyze demographic data and regional trends specific to districts such as Miraflores, San Isidro, and the expanding commercial hubs of La Molina or Surquillo. By leveraging this local knowledge, the</w:t>
      </w:r>
      <w:r>
        <w:t xml:space="preserve"> </w:t>
      </w:r>
      <w:r>
        <w:rPr>
          <w:bCs/>
          <w:b/>
        </w:rPr>
        <w:t xml:space="preserve">Business Consultant</w:t>
      </w:r>
      <w:r>
        <w:t xml:space="preserve"> </w:t>
      </w:r>
      <w:r>
        <w:t xml:space="preserve">helps clients develop market entry strategies that resonate with Peruvian values while maintaining brand integrity.</w:t>
      </w:r>
    </w:p>
    <w:bookmarkEnd w:id="22"/>
    <w:bookmarkStart w:id="23" w:name="Xd62f72c200f9557558816220cee4448dd8866e3"/>
    <w:p>
      <w:pPr>
        <w:pStyle w:val="Heading3"/>
      </w:pPr>
      <w:r>
        <w:t xml:space="preserve">B. Operational Efficiency and Digital Transformation</w:t>
      </w:r>
    </w:p>
    <w:p>
      <w:pPr>
        <w:pStyle w:val="FirstParagraph"/>
      </w:pPr>
      <w:r>
        <w:t xml:space="preserve">Post-pandemic, businesses in</w:t>
      </w:r>
      <w:r>
        <w:t xml:space="preserve"> </w:t>
      </w:r>
      <w:r>
        <w:rPr>
          <w:bCs/>
          <w:b/>
        </w:rPr>
        <w:t xml:space="preserve">Peru Lima</w:t>
      </w:r>
      <w:r>
        <w:br/>
      </w:r>
      <w:r>
        <w:t xml:space="preserve">have faced pressure to digitize operations rapidly. A</w:t>
      </w:r>
      <w:r>
        <w:t xml:space="preserve"> </w:t>
      </w:r>
      <w:r>
        <w:rPr>
          <w:bCs/>
          <w:b/>
        </w:rPr>
        <w:t xml:space="preserve">Business Consultant</w:t>
      </w:r>
      <w:r>
        <w:br/>
      </w:r>
      <w:r>
        <w:t xml:space="preserve">assesses current workflows, identifies inefficiencies, and implements technological solutions such as ERP systems or customer relationship management (CRM) platforms suited for the local infrastructure. This transformation is not just about technology; it involves change management—guiding employees in</w:t>
      </w:r>
      <w:r>
        <w:t xml:space="preserve"> </w:t>
      </w:r>
      <w:r>
        <w:rPr>
          <w:bCs/>
          <w:b/>
        </w:rPr>
        <w:t xml:space="preserve">Peru Lima</w:t>
      </w:r>
      <w:r>
        <w:br/>
      </w:r>
      <w:r>
        <w:t xml:space="preserve">through shifts in company culture toward data-driven decision-making.</w:t>
      </w:r>
    </w:p>
    <w:bookmarkEnd w:id="23"/>
    <w:bookmarkStart w:id="24" w:name="c.-human-capital-and-talent-retention"/>
    <w:p>
      <w:pPr>
        <w:pStyle w:val="Heading3"/>
      </w:pPr>
      <w:r>
        <w:t xml:space="preserve">C. Human Capital and Talent Retention</w:t>
      </w:r>
    </w:p>
    <w:p>
      <w:pPr>
        <w:pStyle w:val="FirstParagraph"/>
      </w:pPr>
      <w:r>
        <w:t xml:space="preserve">Talent acquisition remains a challenge for many firms in</w:t>
      </w:r>
      <w:r>
        <w:t xml:space="preserve"> </w:t>
      </w:r>
      <w:r>
        <w:rPr>
          <w:bCs/>
          <w:b/>
        </w:rPr>
        <w:t xml:space="preserve">Peru Lima</w:t>
      </w:r>
      <w:r>
        <w:t xml:space="preserve">, particularly for specialized roles. A</w:t>
      </w:r>
      <w:r>
        <w:t xml:space="preserve"> </w:t>
      </w:r>
      <w:r>
        <w:rPr>
          <w:bCs/>
          <w:b/>
        </w:rPr>
        <w:t xml:space="preserve">Business Consultant</w:t>
      </w:r>
      <w:r>
        <w:br/>
      </w:r>
      <w:r>
        <w:t xml:space="preserve">designs compensation structures, benefits packages, and corporate culture initiatives that align with the expectations of the modern Peruvian workforce. They address issues such as high turnover rates by implementing retention strategies that are culturally appropriate and economically viable within the Lima context.</w:t>
      </w:r>
    </w:p>
    <w:bookmarkEnd w:id="24"/>
    <w:bookmarkEnd w:id="25"/>
    <w:bookmarkStart w:id="26" w:name="Xe0c7b4fcea4997b1b5ea320dbcc9becc5dea85b"/>
    <w:p>
      <w:pPr>
        <w:pStyle w:val="Heading2"/>
      </w:pPr>
      <w:r>
        <w:t xml:space="preserve">IV. Challenges Faced by Consultants in Peru Lima</w:t>
      </w:r>
    </w:p>
    <w:p>
      <w:pPr>
        <w:pStyle w:val="FirstParagraph"/>
      </w:pPr>
      <w:r>
        <w:t xml:space="preserve">While demand for consultancy services is high, professionals operating as a</w:t>
      </w:r>
      <w:r>
        <w:t xml:space="preserve"> </w:t>
      </w:r>
      <w:r>
        <w:rPr>
          <w:bCs/>
          <w:b/>
        </w:rPr>
        <w:t xml:space="preserve">Business Consultant</w:t>
      </w:r>
      <w:r>
        <w:br/>
      </w:r>
      <w:r>
        <w:t xml:space="preserve">in</w:t>
      </w:r>
      <w:r>
        <w:t xml:space="preserve"> </w:t>
      </w:r>
      <w:r>
        <w:rPr>
          <w:bCs/>
          <w:b/>
        </w:rPr>
        <w:t xml:space="preserve">Peru Lima</w:t>
      </w:r>
      <w:r>
        <w:br/>
      </w:r>
      <w:r>
        <w:t xml:space="preserve">face specific hurdles. Trust is a significant factor; business relationships in Peru are often built on personal connections (confianza) rather than purely transactional agreements. Therefore, a successful</w:t>
      </w:r>
      <w:r>
        <w:t xml:space="preserve"> </w:t>
      </w:r>
      <w:r>
        <w:rPr>
          <w:bCs/>
          <w:b/>
        </w:rPr>
        <w:t xml:space="preserve">Business Consultant</w:t>
      </w:r>
      <w:r>
        <w:br/>
      </w:r>
      <w:r>
        <w:t xml:space="preserve">must invest time in building rapport and demonstrating long-term value beyond immediate metrics.</w:t>
      </w:r>
      <w:r>
        <w:t xml:space="preserve"> </w:t>
      </w:r>
      <w:r>
        <w:t xml:space="preserve">Furthermore, regulatory instability can complicate strategic planning for clients in</w:t>
      </w:r>
      <w:r>
        <w:t xml:space="preserve"> </w:t>
      </w:r>
      <w:r>
        <w:rPr>
          <w:bCs/>
          <w:b/>
        </w:rPr>
        <w:t xml:space="preserve">Peru Lima</w:t>
      </w:r>
      <w:r>
        <w:t xml:space="preserve">. Government policies regarding labor laws, taxation, and environmental regulations may shift with political cycles. A competent</w:t>
      </w:r>
      <w:r>
        <w:t xml:space="preserve"> </w:t>
      </w:r>
      <w:r>
        <w:rPr>
          <w:bCs/>
          <w:b/>
        </w:rPr>
        <w:t xml:space="preserve">Business Consultant</w:t>
      </w:r>
      <w:r>
        <w:br/>
      </w:r>
      <w:r>
        <w:t xml:space="preserve">must possess a deep understanding of the legislative environment to mitigate risks for their clients. They must navigate the bureaucratic labyrinth that often characterizes doing business in</w:t>
      </w:r>
      <w:r>
        <w:t xml:space="preserve"> </w:t>
      </w:r>
      <w:r>
        <w:rPr>
          <w:bCs/>
          <w:b/>
        </w:rPr>
        <w:t xml:space="preserve">Peru Lima</w:t>
      </w:r>
      <w:r>
        <w:t xml:space="preserve">, providing clients with clarity and compliance assurance.</w:t>
      </w:r>
    </w:p>
    <w:bookmarkEnd w:id="26"/>
    <w:bookmarkStart w:id="27" w:name="Xf3ac0f4512146117c925f401c11b23609698a9e"/>
    <w:p>
      <w:pPr>
        <w:pStyle w:val="Heading2"/>
      </w:pPr>
      <w:r>
        <w:t xml:space="preserve">V. Case Study Application: SME Growth in Peru Lima</w:t>
      </w:r>
    </w:p>
    <w:p>
      <w:pPr>
        <w:pStyle w:val="FirstParagraph"/>
      </w:pPr>
      <w:r>
        <w:t xml:space="preserve">Consider a small-to-medium enterprise (SME) manufacturing food products based in</w:t>
      </w:r>
      <w:r>
        <w:t xml:space="preserve"> </w:t>
      </w:r>
      <w:r>
        <w:rPr>
          <w:bCs/>
          <w:b/>
        </w:rPr>
        <w:t xml:space="preserve">Peru Lima</w:t>
      </w:r>
      <w:r>
        <w:t xml:space="preserve">. Initially operating informally, the firm seeks to expand distribution to major supermarket chains which require strict certification and invoicing standards. A</w:t>
      </w:r>
      <w:r>
        <w:t xml:space="preserve"> </w:t>
      </w:r>
      <w:r>
        <w:rPr>
          <w:bCs/>
          <w:b/>
        </w:rPr>
        <w:t xml:space="preserve">Business Consultant</w:t>
      </w:r>
      <w:r>
        <w:br/>
      </w:r>
      <w:r>
        <w:t xml:space="preserve">would guide this company through the formalization process, ensuring compliance with health regulations (DIGESA) and tax requirements.</w:t>
      </w:r>
      <w:r>
        <w:t xml:space="preserve"> </w:t>
      </w:r>
      <w:r>
        <w:t xml:space="preserve">Simultaneously, the</w:t>
      </w:r>
      <w:r>
        <w:t xml:space="preserve"> </w:t>
      </w:r>
      <w:r>
        <w:rPr>
          <w:bCs/>
          <w:b/>
        </w:rPr>
        <w:t xml:space="preserve">Business Consultant</w:t>
      </w:r>
      <w:r>
        <w:br/>
      </w:r>
      <w:r>
        <w:t xml:space="preserve">would assist in rebranding efforts to appeal to middle-class consumers in districts like Surco or San Borja. By analyzing supply chain logistics within the congested traffic patterns of</w:t>
      </w:r>
      <w:r>
        <w:t xml:space="preserve"> </w:t>
      </w:r>
      <w:r>
        <w:rPr>
          <w:bCs/>
          <w:b/>
        </w:rPr>
        <w:t xml:space="preserve">Peru Lima</w:t>
      </w:r>
      <w:r>
        <w:t xml:space="preserve">, the consultant would optimize delivery routes, reducing costs and improving service reliability. This holistic approach demonstrates how a</w:t>
      </w:r>
      <w:r>
        <w:t xml:space="preserve"> </w:t>
      </w:r>
      <w:r>
        <w:rPr>
          <w:bCs/>
          <w:b/>
        </w:rPr>
        <w:t xml:space="preserve">Business Consultant</w:t>
      </w:r>
      <w:r>
        <w:br/>
      </w:r>
      <w:r>
        <w:t xml:space="preserve">adds tangible value to enterprises in</w:t>
      </w:r>
      <w:r>
        <w:t xml:space="preserve"> </w:t>
      </w:r>
      <w:r>
        <w:rPr>
          <w:bCs/>
          <w:b/>
        </w:rPr>
        <w:t xml:space="preserve">Peru Lima</w:t>
      </w:r>
      <w:r>
        <w:t xml:space="preserve">, transforming potential barriers into competitive advantages.</w:t>
      </w:r>
    </w:p>
    <w:bookmarkEnd w:id="27"/>
    <w:bookmarkStart w:id="28" w:name="vi.-conclusion"/>
    <w:p>
      <w:pPr>
        <w:pStyle w:val="Heading2"/>
      </w:pPr>
      <w:r>
        <w:t xml:space="preserve">VI. Conclusion</w:t>
      </w:r>
    </w:p>
    <w:p>
      <w:pPr>
        <w:pStyle w:val="FirstParagraph"/>
      </w:pPr>
      <w:r>
        <w:t xml:space="preserve">In conclusion, the intersection of strategic management and local economic realities makes the profession of the</w:t>
      </w:r>
      <w:r>
        <w:t xml:space="preserve"> </w:t>
      </w:r>
      <w:r>
        <w:rPr>
          <w:bCs/>
          <w:b/>
        </w:rPr>
        <w:t xml:space="preserve">Business Consultant</w:t>
      </w:r>
      <w:r>
        <w:br/>
      </w:r>
      <w:r>
        <w:t xml:space="preserve">vital for sustainable growth in</w:t>
      </w:r>
      <w:r>
        <w:t xml:space="preserve"> </w:t>
      </w:r>
      <w:r>
        <w:rPr>
          <w:bCs/>
          <w:b/>
        </w:rPr>
        <w:t xml:space="preserve">Peru Lima</w:t>
      </w:r>
      <w:r>
        <w:t xml:space="preserve">. As this term paper has outlined, consultants do more than offer generic advice; they provide context-specific solutions that address regulatory compliance, cultural nuances, and operational inefficiencies unique to the Peruvian capital.</w:t>
      </w:r>
      <w:r>
        <w:t xml:space="preserve"> </w:t>
      </w:r>
      <w:r>
        <w:t xml:space="preserve">For businesses aiming to thrive in</w:t>
      </w:r>
      <w:r>
        <w:t xml:space="preserve"> </w:t>
      </w:r>
      <w:r>
        <w:rPr>
          <w:bCs/>
          <w:b/>
        </w:rPr>
        <w:t xml:space="preserve">Peru Lima</w:t>
      </w:r>
      <w:r>
        <w:t xml:space="preserve">, engaging a skilled</w:t>
      </w:r>
      <w:r>
        <w:t xml:space="preserve"> </w:t>
      </w:r>
      <w:r>
        <w:rPr>
          <w:bCs/>
          <w:b/>
        </w:rPr>
        <w:t xml:space="preserve">Business Consultant</w:t>
      </w:r>
      <w:r>
        <w:br/>
      </w:r>
      <w:r>
        <w:t xml:space="preserve">is no longer optional but a strategic imperative. The future of economic development in the region relies heavily on the ability of local enterprises to adapt, innovate, and compete effectively. By leveraging the expertise of consultants who understand both global best practices and local dynamics, companies in</w:t>
      </w:r>
      <w:r>
        <w:t xml:space="preserve"> </w:t>
      </w:r>
      <w:r>
        <w:rPr>
          <w:bCs/>
          <w:b/>
        </w:rPr>
        <w:t xml:space="preserve">Peru Lima</w:t>
      </w:r>
      <w:r>
        <w:t xml:space="preserve"> </w:t>
      </w:r>
      <w:r>
        <w:t xml:space="preserve">can unlock their full potential. This</w:t>
      </w:r>
      <w:r>
        <w:t xml:space="preserve"> </w:t>
      </w:r>
      <w:r>
        <w:rPr>
          <w:bCs/>
          <w:b/>
        </w:rPr>
        <w:t xml:space="preserve">Term Paper</w:t>
      </w:r>
      <w:r>
        <w:br/>
      </w:r>
      <w:r>
        <w:t xml:space="preserve">has sought to highlight that synergy between the consulting profession and the dynamic market of</w:t>
      </w:r>
      <w:r>
        <w:t xml:space="preserve"> </w:t>
      </w:r>
      <w:r>
        <w:rPr>
          <w:bCs/>
          <w:b/>
        </w:rPr>
        <w:t xml:space="preserve">Peru Lima</w:t>
      </w:r>
      <w:r>
        <w:t xml:space="preserve">, affirming that professional guidance is a cornerstone of modern business success in this vibrant region.</w:t>
      </w:r>
    </w:p>
    <w:p>
      <w:r>
        <w:pict>
          <v:rect style="width:0;height:1.5pt" o:hralign="center" o:hrstd="t" o:hr="t"/>
        </w:pict>
      </w:r>
    </w:p>
    <w:p>
      <w:pPr>
        <w:pStyle w:val="FirstParagraph"/>
      </w:pPr>
      <w:r>
        <w:rPr>
          <w:iCs/>
          <w:i/>
        </w:rPr>
        <w:t xml:space="preserve">This document serves as an academic reference regarding the application of business consultancy principles within the specific geographical and economic constraints of Peru Lima.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Business Consultancy in Peru Lima</dc:title>
  <dc:creator/>
  <dc:language>en</dc:language>
  <cp:keywords/>
  <dcterms:created xsi:type="dcterms:W3CDTF">2026-07-29T16:56:07Z</dcterms:created>
  <dcterms:modified xsi:type="dcterms:W3CDTF">2026-07-29T16:56:07Z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