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Sudan,</w:t>
      </w:r>
      <w:r>
        <w:t xml:space="preserve"> </w:t>
      </w:r>
      <w:r>
        <w:t xml:space="preserve">Khartoum</w:t>
      </w:r>
    </w:p>
    <w:bookmarkStart w:id="28" w:name="tokens-of-resilience-and-growth"/>
    <w:p>
      <w:pPr>
        <w:pStyle w:val="Heading1"/>
      </w:pPr>
      <w:r>
        <w:t xml:space="preserve">TOKENS OF RESILIENCE AND GROWTH</w:t>
      </w:r>
    </w:p>
    <w:bookmarkStart w:id="27" w:name="X5b0dfe8da18b228e809c62c3f7d3cf0d4f9e0a4"/>
    <w:p>
      <w:pPr>
        <w:pStyle w:val="Heading2"/>
      </w:pPr>
      <w:r>
        <w:t xml:space="preserve">A Term Paper on the Role of Business Consultant Services in Sudan, Khartoum</w:t>
      </w:r>
    </w:p>
    <w:p>
      <w:pPr>
        <w:pStyle w:val="FirstParagraph"/>
      </w:pPr>
      <w:r>
        <w:t xml:space="preserve">Focus Area: Economic Reconstruction, Strategic Adaptation, and Market Stabilization in a Post-Conflict Environment</w:t>
      </w:r>
    </w:p>
    <w:p>
      <w:pPr>
        <w:pStyle w:val="BodyText"/>
      </w:pPr>
      <w:r>
        <w:rPr>
          <w:iCs/>
          <w:i/>
          <w:bCs/>
          <w:b/>
        </w:rPr>
        <w:t xml:space="preserve">Abstract:</w:t>
      </w:r>
      <w:r>
        <w:t xml:space="preserve"> </w:t>
      </w:r>
      <w:r>
        <w:t xml:space="preserve">This term paper explores the critical necessity and operational framework of engaging a professional Business Consultant within the complex economic landscape of Sudan, specifically focusing on its capital, Khartoum. Amidst significant macroeconomic volatility, infrastructural challenges, and evolving regulatory frameworks, local enterprises require specialized guidance. This document analyzes how strategic consultancy can facilitate sustainable growth, risk mitigation for businesses operating in Khartoum and broader Sudan regions.</w:t>
      </w:r>
    </w:p>
    <w:bookmarkStart w:id="20" w:name="Xd727102ccf4d3daf559c6a1c7da9cc7d51eb3b1"/>
    <w:p>
      <w:pPr>
        <w:pStyle w:val="Heading3"/>
      </w:pPr>
      <w:r>
        <w:t xml:space="preserve">1. Introduction: The Complex Economic Landscape of Sudan</w:t>
      </w:r>
    </w:p>
    <w:p>
      <w:pPr>
        <w:pStyle w:val="FirstParagraph"/>
      </w:pPr>
      <w:r>
        <w:t xml:space="preserve">The economic history of Sudan is marked by periods of robust potential intersected by severe structural challenges. For enterprises headquartered or operating within the capital, the environment presents a unique set of opportunities and threats. As one seeks to navigate this terrain, hiring a qualified Business Consultant becomes not merely an administrative formality but a strategic imperative. The role extends beyond simple advisory services; it involves deep contextual understanding of local market dynamics in Khartoum, regulatory compliance within the broader jurisdiction of Sudan, and the implementation of globally recognized management standards adapted to local realities.</w:t>
      </w:r>
    </w:p>
    <w:p>
      <w:pPr>
        <w:pStyle w:val="BodyText"/>
      </w:pPr>
      <w:r>
        <w:t xml:space="preserve">Furthermore, for international entities looking to penetrate the Sudanese market or for domestic firms aiming to scale up operations in Khartoum's competitive sectoral landscape, professional guidance is essential. A Business Consultant acts as a bridge between global best practices and the specific cultural, legal, and economic nuances of Sudan.</w:t>
      </w:r>
    </w:p>
    <w:bookmarkEnd w:id="20"/>
    <w:bookmarkStart w:id="21" w:name="X6f875c5e394a80879871f39caf6bcdea5751965"/>
    <w:p>
      <w:pPr>
        <w:pStyle w:val="Heading3"/>
      </w:pPr>
      <w:r>
        <w:t xml:space="preserve">2. Strategic Planning and Market Analysis in Khartoum</w:t>
      </w:r>
    </w:p>
    <w:p>
      <w:pPr>
        <w:pStyle w:val="FirstParagraph"/>
      </w:pPr>
      <w:r>
        <w:t xml:space="preserve">Khartoum serves as the commercial heart of Sudan, hosting a diverse array of industries ranging from agriculture processing to telecommunications and banking. However, accurate market analysis in this region requires granular data interpretation that standard models often fail to capture. A Business Consultant provides bespoke strategic planning tailored specifically for the Khartoum context.</w:t>
      </w:r>
    </w:p>
    <w:p>
      <w:pPr>
        <w:pStyle w:val="BodyText"/>
      </w:pPr>
      <w:r>
        <w:t xml:space="preserve">This includes identifying underserved niches within the capital's rapidly urbanizing demographic while accounting for fluctuating consumer purchasing power. By conducting rigorous feasibility studies and competitive analyses, a consultant helps businesses position themselves effectively against established local conglomerates and emerging startups alike. This strategic foresight is crucial for avoiding costly missteps in a market where supply chain disruptions can occur with frequency.</w:t>
      </w:r>
    </w:p>
    <w:bookmarkEnd w:id="21"/>
    <w:bookmarkStart w:id="22" w:name="financial-management-and-risk-mitigation"/>
    <w:p>
      <w:pPr>
        <w:pStyle w:val="Heading3"/>
      </w:pPr>
      <w:r>
        <w:t xml:space="preserve">3. Financial Management and Risk Mitigation</w:t>
      </w:r>
    </w:p>
    <w:p>
      <w:pPr>
        <w:pStyle w:val="FirstParagraph"/>
      </w:pPr>
      <w:r>
        <w:t xml:space="preserve">The financial sector in Sudan has undergone significant transformation, characterized by currency fluctuations and inflationary pressures. Effective financial management is paramount for survival and profitability. A Business Consultant brings expertise in treasury management, cost-control measures, and financial forecasting that are resilient to macroeconomic shocks.</w:t>
      </w:r>
    </w:p>
    <w:p>
      <w:pPr>
        <w:pStyle w:val="BodyText"/>
      </w:pPr>
      <w:r>
        <w:t xml:space="preserve">In the context of Sudan Khartoum, this involves structuring accounts to withstand volatility while ensuring liquidity for operational continuity. Consultants assist in implementing robust internal controls and audit procedures that meet international standards yet remain practical for local staffing levels. Moreover, risk mitigation strategies developed by consultants often include contingency planning for regulatory changes or supply chain interruptions, which are critical considerations for any business entity operating within the country.</w:t>
      </w:r>
    </w:p>
    <w:bookmarkEnd w:id="22"/>
    <w:bookmarkStart w:id="23" w:name="X74d2466851bb29c1764b2b80a629fc5ff0b7c5d"/>
    <w:p>
      <w:pPr>
        <w:pStyle w:val="Heading3"/>
      </w:pPr>
      <w:r>
        <w:t xml:space="preserve">4. Regulatory Compliance and Legal Frameworks</w:t>
      </w:r>
    </w:p>
    <w:p>
      <w:pPr>
        <w:pStyle w:val="FirstParagraph"/>
      </w:pPr>
      <w:r>
        <w:t xml:space="preserve">Navigating the bureaucratic landscape of Sudan requires an intimate knowledge of current laws regarding foreign investment, taxation, labor rights, and import/export regulations. Non-compliance can lead to severe penalties that threaten business viability. A Business Consultant serves as a liaison between the enterprise and government authorities in Khartoum.</w:t>
      </w:r>
    </w:p>
    <w:p>
      <w:pPr>
        <w:pStyle w:val="BodyText"/>
      </w:pPr>
      <w:r>
        <w:t xml:space="preserve">The consultant ensures that all registration processes with relevant ministries are handled efficiently and that ongoing compliance is maintained. They provide clarity on evolving trade policies, helping businesses understand their obligations regarding tariffs, customs duties, and local content requirements. By staying abreast of legislative updates affecting Sudan's economic sector, the consultant protects the business from legal vulnerabilities while facilitating smoother interactions with regulatory bodies.</w:t>
      </w:r>
    </w:p>
    <w:bookmarkEnd w:id="23"/>
    <w:bookmarkStart w:id="24" w:name="Xbba0d22123fe35704706f230bfeba139ece592f"/>
    <w:p>
      <w:pPr>
        <w:pStyle w:val="Heading3"/>
      </w:pPr>
      <w:r>
        <w:t xml:space="preserve">5. Operational Efficiency and Digital Transformation</w:t>
      </w:r>
    </w:p>
    <w:p>
      <w:pPr>
        <w:pStyle w:val="FirstParagraph"/>
      </w:pPr>
      <w:r>
        <w:t xml:space="preserve">In recent years, there has been a push toward modernization and digital transformation across various sectors in Khartoum. Businesses are increasingly adopting technology to streamline operations, enhance customer experience, and improve data security. However, implementing these changes without expert guidance can lead to integration failures or wasted resources.</w:t>
      </w:r>
    </w:p>
    <w:p>
      <w:pPr>
        <w:pStyle w:val="BodyText"/>
      </w:pPr>
      <w:r>
        <w:t xml:space="preserve">A Business Consultant aids in assessing technological needs and selecting appropriate software solutions that fit the budgetary constraints of the enterprise. Whether it is upgrading inventory systems for a retail chain in Khartoum North or implementing cloud-based accounting services for a service firm, the consultant ensures that technology serves as an enabler rather than a burden. Additionally, they provide training frameworks to upskill local workforce teams, ensuring that human capital evolves in tandem with technological advancements.</w:t>
      </w:r>
    </w:p>
    <w:bookmarkEnd w:id="24"/>
    <w:bookmarkStart w:id="25" w:name="X5f7897618db62a82694b324dacfb446aadce615"/>
    <w:p>
      <w:pPr>
        <w:pStyle w:val="Heading3"/>
      </w:pPr>
      <w:r>
        <w:t xml:space="preserve">6. Human Capital Development and Organizational Culture</w:t>
      </w:r>
    </w:p>
    <w:p>
      <w:pPr>
        <w:pStyle w:val="FirstParagraph"/>
      </w:pPr>
      <w:r>
        <w:t xml:space="preserve">The success of any business depends heavily on its people. In Sudan Khartoum, where talent retention can be challenging due to brain drain and competing offers, fostering a strong organizational culture is vital. A Business Consultant assists in designing competitive compensation structures, performance management systems, and employee engagement strategies.</w:t>
      </w:r>
    </w:p>
    <w:p>
      <w:pPr>
        <w:pStyle w:val="BodyText"/>
      </w:pPr>
      <w:r>
        <w:t xml:space="preserve">They help organizations define clear value propositions for their employees that go beyond monetary incentives, focusing on professional development and career progression opportunities. By aligning human resource policies with the broader business strategy, consultants ensure that the organizational culture supports agility and innovation. This is particularly important in a dynamic market like Sudan's where adaptability is key to long-term survival.</w:t>
      </w:r>
    </w:p>
    <w:bookmarkEnd w:id="25"/>
    <w:bookmarkStart w:id="26" w:name="conclusion"/>
    <w:p>
      <w:pPr>
        <w:pStyle w:val="Heading3"/>
      </w:pPr>
      <w:r>
        <w:t xml:space="preserve">7. Conclusion</w:t>
      </w:r>
    </w:p>
    <w:p>
      <w:pPr>
        <w:pStyle w:val="FirstParagraph"/>
      </w:pPr>
      <w:r>
        <w:t xml:space="preserve">In conclusion, the engagement of a Business Consultant in Sudan Khartoum represents a strategic investment in resilience and growth. The complexities of operating within this unique geopolitical and economic environment demand specialized knowledge that few internal teams possess inherently. From navigating regulatory hurdles to implementing robust financial controls and driving digital transformation, consultants provide the expertise needed to turn challenges into opportunities.</w:t>
      </w:r>
    </w:p>
    <w:p>
      <w:pPr>
        <w:pStyle w:val="BodyText"/>
      </w:pPr>
      <w:r>
        <w:t xml:space="preserve">As Sudan continues its path toward economic recovery and modernization, businesses that leverage professional consultancy will be better positioned to thrive. The synergy between local insights provided by consultants based in Khartoum and global strategic frameworks offers a powerful formula for sustainable success. For stakeholders in Sudan's commercial sector, recognizing the value of expert guidance is the first step toward building enduring business enterprises capable of withstanding future uncertainties.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Consultancy in Sudan, Khartoum</dc:title>
  <dc:creator/>
  <cp:keywords/>
  <dcterms:created xsi:type="dcterms:W3CDTF">2026-07-29T15:14:47Z</dcterms:created>
  <dcterms:modified xsi:type="dcterms:W3CDTF">2026-07-29T15:14:47Z</dcterms:modified>
</cp:coreProperties>
</file>

<file path=docProps/custom.xml><?xml version="1.0" encoding="utf-8"?>
<Properties xmlns="http://schemas.openxmlformats.org/officeDocument/2006/custom-properties" xmlns:vt="http://schemas.openxmlformats.org/officeDocument/2006/docPropsVTypes"/>
</file>