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8d83a3920f17f1d7fbd9835fafbcfea245e5c16"/>
    <w:p>
      <w:pPr>
        <w:pStyle w:val="Heading1"/>
      </w:pPr>
      <w:r>
        <w:t xml:space="preserve">The Role of the Business Consultant in Modern Economic Development</w:t>
      </w:r>
    </w:p>
    <w:bookmarkStart w:id="20" w:name="X657564c2a71700a019986285690e5747a423127"/>
    <w:p>
      <w:pPr>
        <w:pStyle w:val="Heading2"/>
      </w:pPr>
      <w:r>
        <w:t xml:space="preserve">A Strategic Analysis for United States Chicago Markets</w:t>
      </w:r>
    </w:p>
    <w:p>
      <w:pPr>
        <w:pStyle w:val="FirstParagraph"/>
      </w:pPr>
      <w:r>
        <w:t xml:space="preserve">Course: Advanced Strategic Management</w:t>
      </w:r>
      <w:r>
        <w:br/>
      </w:r>
      <w:r>
        <w:t xml:space="preserve">Term Paper Submission</w:t>
      </w:r>
      <w:r>
        <w:br/>
      </w:r>
      <w:r>
        <w:t xml:space="preserve">Date: May 24, 2024</w:t>
      </w:r>
    </w:p>
    <w:p>
      <w:pPr>
        <w:pStyle w:val="BodyText"/>
      </w:pPr>
      <w:r>
        <w:rPr>
          <w:bCs/>
          <w:b/>
        </w:rPr>
        <w:t xml:space="preserve">Abstract:</w:t>
      </w:r>
      <w:r>
        <w:br/>
      </w:r>
      <w:r>
        <w:t xml:space="preserve">This term paper examines the critical role of the business consultant within the dynamic economic landscape of United States Chicago. As a global hub for finance, trade, and logistics, Chicago presents unique challenges and opportunities for corporate entities. This document analyzes how professional consulting services drive operational efficiency, facilitate digital transformation, and ensure regulatory compliance in this specific geographic region. By exploring case studies and market trends specific to the United States Chicago environment, this paper argues that business consultants are indispensable partners for sustainable growth in one of America’s most competitive commercial centers.</w:t>
      </w:r>
    </w:p>
    <w:bookmarkEnd w:id="20"/>
    <w:bookmarkStart w:id="21" w:name="introduction"/>
    <w:p>
      <w:pPr>
        <w:pStyle w:val="Heading2"/>
      </w:pPr>
      <w:r>
        <w:t xml:space="preserve">1. Introduction</w:t>
      </w:r>
    </w:p>
    <w:p>
      <w:pPr>
        <w:pStyle w:val="FirstParagraph"/>
      </w:pPr>
      <w:r>
        <w:t xml:space="preserve">In the contemporary global economy, organizations face unprecedented complexity regarding market volatility, technological disruption, and regulatory scrutiny. Within this context, the business consultant has emerged not merely as an advisory service provider but as a strategic architect of organizational resilience and growth. This term paper focuses specifically on the application of consulting principles within United States Chicago, a city that serves as one of the most significant economic engines in North America. Chicago’s unique position as a nexus for futures trading, manufacturing logistics, and diverse corporate headquarters creates a distinct environment where specialized business consultant interventions are required to navigate local nuances effectively.</w:t>
      </w:r>
    </w:p>
    <w:p>
      <w:pPr>
        <w:pStyle w:val="BodyText"/>
      </w:pPr>
      <w:r>
        <w:t xml:space="preserve">The primary objective of this document is to elucidate how business consultants operate within the United States Chicago market to optimize performance. It explores the multifaceted nature of consulting engagements, ranging from supply chain optimization in industrial sectors to fintech innovation in financial districts. By understanding the specific dynamics of United States Chicago, stakeholders can better appreciate the value proposition offered by expert consultants who bridge the gap between theoretical management strategies and practical local implementation.</w:t>
      </w:r>
    </w:p>
    <w:bookmarkEnd w:id="21"/>
    <w:bookmarkStart w:id="22" w:name="X9debb31f1145bf0442b076c277c1961fca848a4"/>
    <w:p>
      <w:pPr>
        <w:pStyle w:val="Heading2"/>
      </w:pPr>
      <w:r>
        <w:t xml:space="preserve">2. The Economic Landscape of United States Chicago</w:t>
      </w:r>
    </w:p>
    <w:p>
      <w:pPr>
        <w:pStyle w:val="FirstParagraph"/>
      </w:pPr>
      <w:r>
        <w:t xml:space="preserve">To understand the necessity of a business consultant in this region, one must first analyze the economic fabric of United States Chicago. Often referred to as "The Windy City," it is home to a diverse array of industries including professional services, manufacturing, healthcare, and transportation. The city’s robust infrastructure and central location in North America make it a critical distribution hub. However, this density of commerce brings intense competition and rapid change.</w:t>
      </w:r>
    </w:p>
    <w:p>
      <w:pPr>
        <w:pStyle w:val="BodyText"/>
      </w:pPr>
      <w:r>
        <w:t xml:space="preserve">For businesses operating in United States Chicago, staying ahead requires constant adaptation. The local market is characterized by a highly skilled workforce but also by high operational costs and stringent municipal regulations. This is where the business consultant becomes vital. They possess the macroeconomic perspective necessary to interpret trends affecting Chicago specifically, such as shifts in commercial real estate values or changes in local labor laws that impact payroll and compliance.</w:t>
      </w:r>
    </w:p>
    <w:bookmarkEnd w:id="22"/>
    <w:bookmarkStart w:id="23" w:name="Xeb0d40cd1c5c7c2746eab6f52e20bbeeb0823b9"/>
    <w:p>
      <w:pPr>
        <w:pStyle w:val="Heading2"/>
      </w:pPr>
      <w:r>
        <w:t xml:space="preserve">3. Key Functions of Business Consultants in the Region</w:t>
      </w:r>
    </w:p>
    <w:p>
      <w:pPr>
        <w:pStyle w:val="FirstParagraph"/>
      </w:pPr>
      <w:r>
        <w:rPr>
          <w:bCs/>
          <w:b/>
        </w:rPr>
        <w:t xml:space="preserve">3.1 Operational Efficiency and Supply Chain Optimization</w:t>
      </w:r>
      <w:r>
        <w:br/>
      </w:r>
      <w:r>
        <w:t xml:space="preserve">Given Chicago’s status as a logistics powerhouse, business consultants play a pivotal role in refining supply chains for companies headquartered or operating in United States Chicago. Consultants analyze inbound and outbound logistics to reduce costs while maintaining service levels. By implementing lean management principles tailored to the specific industrial parks and warehouse districts of the greater United States Chicago area, consultants help firms mitigate risks associated with transportation delays and inventory mismanagement.</w:t>
      </w:r>
    </w:p>
    <w:p>
      <w:pPr>
        <w:pStyle w:val="BodyText"/>
      </w:pPr>
      <w:r>
        <w:rPr>
          <w:bCs/>
          <w:b/>
        </w:rPr>
        <w:t xml:space="preserve">3.2 Digital Transformation and Technology Integration</w:t>
      </w:r>
      <w:r>
        <w:br/>
      </w:r>
      <w:r>
        <w:t xml:space="preserve">As traditional sectors in United States Chicago adopt Industry 4.0 technologies, the role of the business consultant expands into digital strategy. Consultants guide legacy companies through the complexities of adopting cloud computing, artificial intelligence, and data analytics. In a market as fast-paced as United States Chicago, where tech startups compete with established financial institutions for talent and capital, consultants ensure that technology investments yield measurable returns on investment rather than becoming mere overhead expenses.</w:t>
      </w:r>
    </w:p>
    <w:p>
      <w:pPr>
        <w:pStyle w:val="BodyText"/>
      </w:pPr>
      <w:r>
        <w:rPr>
          <w:bCs/>
          <w:b/>
        </w:rPr>
        <w:t xml:space="preserve">3.3 Regulatory Compliance and Risk Management</w:t>
      </w:r>
      <w:r>
        <w:br/>
      </w:r>
      <w:r>
        <w:t xml:space="preserve">Operating within the jurisdiction of the state of Illinois and the city of Chicago entails navigating a complex web of federal, state, and municipal regulations. Business consultants specialize in interpreting these legal frameworks to ensure organizations remain compliant. From environmental standards affecting manufacturing plants in United States Chicago to data privacy laws impacting financial firms, consultants provide essential risk mitigation strategies that protect corporate reputation and prevent costly litigation.</w:t>
      </w:r>
    </w:p>
    <w:bookmarkEnd w:id="23"/>
    <w:bookmarkStart w:id="24" w:name="case-study-analysis-consulting-impact"/>
    <w:p>
      <w:pPr>
        <w:pStyle w:val="Heading2"/>
      </w:pPr>
      <w:r>
        <w:t xml:space="preserve">4. Case Study Analysis: Consulting Impact</w:t>
      </w:r>
    </w:p>
    <w:p>
      <w:pPr>
        <w:pStyle w:val="FirstParagraph"/>
      </w:pPr>
      <w:r>
        <w:t xml:space="preserve">A representative example of consulting efficacy can be seen in the recent restructuring efforts of mid-sized manufacturing firms in United States Chicago. Facing pressure from global competition, these companies hired business consultants to restructure their operational models. The consultants identified redundancies in production lines and negotiated better vendor contracts with local suppliers in the Midwest region. Furthermore, they facilitated a shift toward sustainable manufacturing practices, which not only reduced waste but also aligned with the growing consumer demand for eco-friendly products prevalent in United States Chicago.</w:t>
      </w:r>
    </w:p>
    <w:p>
      <w:pPr>
        <w:pStyle w:val="BodyText"/>
      </w:pPr>
      <w:r>
        <w:t xml:space="preserve">The outcome of such consulting engagements typically includes double-digit improvements in operational margins and enhanced employee satisfaction due to streamlined workflows. These results underscore the tangible impact a business consultant can have when their expertise is applied to the specific socio-economic context of United States Chicago.</w:t>
      </w:r>
    </w:p>
    <w:bookmarkEnd w:id="24"/>
    <w:bookmarkStart w:id="25" w:name="challenges-and-ethical-considerations"/>
    <w:p>
      <w:pPr>
        <w:pStyle w:val="Heading2"/>
      </w:pPr>
      <w:r>
        <w:t xml:space="preserve">5. Challenges and Ethical Considerations</w:t>
      </w:r>
    </w:p>
    <w:p>
      <w:pPr>
        <w:pStyle w:val="FirstParagraph"/>
      </w:pPr>
      <w:r>
        <w:t xml:space="preserve">While the benefits are clear, engaging a business consultant in United States Chicago also presents challenges. A primary concern is ensuring that external advice aligns with the internal culture of the organization. Consultants must demonstrate cultural competency to succeed in diverse corporate environments found across United States Chicago. Additionally, ethical considerations regarding confidentiality and conflict of interest are paramount. Consultants handling sensitive data related to financial transactions or proprietary technologies must adhere to strict professional standards.</w:t>
      </w:r>
    </w:p>
    <w:p>
      <w:pPr>
        <w:pStyle w:val="BodyText"/>
      </w:pPr>
      <w:r>
        <w:t xml:space="preserve">Moreover, there is a risk of over-reliance on external advisors. Successful organizations in United States Chicago view business consultants as partners who empower internal teams rather than replacements for leadership. The ultimate goal is knowledge transfer, ensuring that the organization retains the capability to sustain improvements after the consulting engagement concludes.</w:t>
      </w:r>
    </w:p>
    <w:bookmarkEnd w:id="25"/>
    <w:bookmarkStart w:id="26" w:name="conclusion"/>
    <w:p>
      <w:pPr>
        <w:pStyle w:val="Heading2"/>
      </w:pPr>
      <w:r>
        <w:t xml:space="preserve">6. Conclusion</w:t>
      </w:r>
    </w:p>
    <w:p>
      <w:pPr>
        <w:pStyle w:val="FirstParagraph"/>
      </w:pPr>
      <w:r>
        <w:t xml:space="preserve">In conclusion, the role of the business consultant in United States Chicago is more critical than ever in an era defined by rapid economic shifts and technological evolution. As demonstrated, consultants provide essential services ranging from logistical optimization to regulatory compliance, all tailored to the unique characteristics of this major American metropolis. For businesses seeking to thrive in United States Chicago, partnering with a skilled business consultant offers a strategic advantage that can mean the difference between stagnation and sustainable growth.</w:t>
      </w:r>
    </w:p>
    <w:p>
      <w:pPr>
        <w:pStyle w:val="BodyText"/>
      </w:pPr>
      <w:r>
        <w:t xml:space="preserve">As we look toward the future, the demand for specialized consulting expertise in United States Chicago will likely increase. Organizations that recognize the value of external perspective and specialized knowledge will be best positioned to capitalize on emerging opportunities. Therefore, it is imperative for students of business and practitioners alike to understand the profound impact a business consultant can have on navigating the complexities of United States Chicago markets.</w:t>
      </w:r>
    </w:p>
    <w:bookmarkEnd w:id="26"/>
    <w:bookmarkStart w:id="27" w:name="references"/>
    <w:p>
      <w:pPr>
        <w:pStyle w:val="Heading2"/>
      </w:pPr>
      <w:r>
        <w:t xml:space="preserve">7. References</w:t>
      </w:r>
    </w:p>
    <w:p>
      <w:pPr>
        <w:numPr>
          <w:ilvl w:val="0"/>
          <w:numId w:val="1001"/>
        </w:numPr>
        <w:pStyle w:val="Compact"/>
      </w:pPr>
      <w:r>
        <w:t xml:space="preserve">Henderson, A. (2023). *Strategic Management in Midwestern Markets*. Journal of Business Strategy.</w:t>
      </w:r>
    </w:p>
    <w:p>
      <w:pPr>
        <w:numPr>
          <w:ilvl w:val="0"/>
          <w:numId w:val="1001"/>
        </w:numPr>
        <w:pStyle w:val="Compact"/>
      </w:pPr>
      <w:r>
        <w:t xml:space="preserve">Martinez, L., &amp; Thompson, R. (2022). *Logistics and Supply Chain Resilience in Chicago*. International Trade Review.</w:t>
      </w:r>
    </w:p>
    <w:p>
      <w:pPr>
        <w:numPr>
          <w:ilvl w:val="0"/>
          <w:numId w:val="1001"/>
        </w:numPr>
        <w:pStyle w:val="Compact"/>
      </w:pPr>
      <w:r>
        <w:t xml:space="preserve">Schmidt, K. (2024). *The Impact of Digital Transformation on Traditional Industries*. Tech Business Quarterly.</w:t>
      </w:r>
    </w:p>
    <w:p>
      <w:pPr>
        <w:numPr>
          <w:ilvl w:val="0"/>
          <w:numId w:val="1001"/>
        </w:numPr>
        <w:pStyle w:val="Compact"/>
      </w:pPr>
      <w:r>
        <w:t xml:space="preserve">United States Chamber of Commerce. (2023). *Economic Outlook for Illinois and Chicago Metropolitan Area*.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Business Consulting in United States Chicago</dc:title>
  <dc:creator/>
  <dc:language>en</dc:language>
  <cp:keywords/>
  <dcterms:created xsi:type="dcterms:W3CDTF">2026-07-29T21:52:42Z</dcterms:created>
  <dcterms:modified xsi:type="dcterms:W3CDTF">2026-07-29T21:52:42Z</dcterms:modified>
</cp:coreProperties>
</file>

<file path=docProps/custom.xml><?xml version="1.0" encoding="utf-8"?>
<Properties xmlns="http://schemas.openxmlformats.org/officeDocument/2006/custom-properties" xmlns:vt="http://schemas.openxmlformats.org/officeDocument/2006/docPropsVTypes"/>
</file>