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Carpenter:</w:t>
      </w:r>
      <w:r>
        <w:t xml:space="preserve"> </w:t>
      </w:r>
      <w:r>
        <w:t xml:space="preserve">Evolution,</w:t>
      </w:r>
      <w:r>
        <w:t xml:space="preserve"> </w:t>
      </w:r>
      <w:r>
        <w:t xml:space="preserve">Craftsmanship,</w:t>
      </w:r>
      <w:r>
        <w:t xml:space="preserve"> </w:t>
      </w:r>
      <w:r>
        <w:t xml:space="preserve">and</w:t>
      </w:r>
      <w:r>
        <w:t xml:space="preserve"> </w:t>
      </w:r>
      <w:r>
        <w:t xml:space="preserve">Economic</w:t>
      </w:r>
      <w:r>
        <w:t xml:space="preserve"> </w:t>
      </w:r>
      <w:r>
        <w:t xml:space="preserve">Impact</w:t>
      </w:r>
      <w:r>
        <w:t xml:space="preserve"> </w:t>
      </w:r>
      <w:r>
        <w:t xml:space="preserve">in</w:t>
      </w:r>
      <w:r>
        <w:t xml:space="preserve"> </w:t>
      </w:r>
      <w:r>
        <w:t xml:space="preserve">Beijing</w:t>
      </w:r>
    </w:p>
    <w:bookmarkStart w:id="32" w:name="X3629cc47cce6b138ace182f0ce48b7a3650ce7e"/>
    <w:p>
      <w:pPr>
        <w:pStyle w:val="Heading1"/>
      </w:pPr>
      <w:r>
        <w:t xml:space="preserve">The Modern Carpenter</w:t>
      </w:r>
      <w:r>
        <w:br/>
      </w:r>
      <w:r>
        <w:t xml:space="preserve">Evolution, Craftsmanship, and Economic Impact in Beijing</w:t>
      </w:r>
    </w:p>
    <w:p>
      <w:pPr>
        <w:pStyle w:val="FirstParagraph"/>
      </w:pPr>
      <w:r>
        <w:t xml:space="preserve">A Term Paper submitted to the Department of Architectural History and Urban Development</w:t>
      </w:r>
    </w:p>
    <w:p>
      <w:pPr>
        <w:pStyle w:val="BodyText"/>
      </w:pPr>
      <w:r>
        <w:rPr>
          <w:bCs/>
          <w:b/>
        </w:rPr>
        <w:t xml:space="preserve">Abstract:</w:t>
      </w:r>
      <w:r>
        <w:t xml:space="preserve"> </w:t>
      </w:r>
      <w:r>
        <w:t xml:space="preserve">This term paper explores the multifaceted role of the</w:t>
      </w:r>
      <w:r>
        <w:t xml:space="preserve"> </w:t>
      </w:r>
      <w:r>
        <w:rPr>
          <w:iCs/>
          <w:i/>
        </w:rPr>
        <w:t xml:space="preserve">Carpenter</w:t>
      </w:r>
      <w:r>
        <w:t xml:space="preserve"> </w:t>
      </w:r>
      <w:r>
        <w:t xml:space="preserve">within the specific socio-economic and cultural context of</w:t>
      </w:r>
      <w:r>
        <w:t xml:space="preserve"> </w:t>
      </w:r>
      <w:r>
        <w:rPr>
          <w:iCs/>
          <w:i/>
        </w:rPr>
        <w:t xml:space="preserve">China Beijing</w:t>
      </w:r>
      <w:r>
        <w:t xml:space="preserve">. It examines how traditional woodworking techniques have persisted, adapted, or disappeared amidst rapid urbanization. By analyzing the historical significance of timber architecture in Beijing and contrasting it with modern manufacturing processes, this paper argues that the contemporary</w:t>
      </w:r>
      <w:r>
        <w:t xml:space="preserve"> </w:t>
      </w:r>
      <w:r>
        <w:rPr>
          <w:iCs/>
          <w:i/>
        </w:rPr>
        <w:t xml:space="preserve">Carpenter</w:t>
      </w:r>
      <w:r>
        <w:t xml:space="preserve"> </w:t>
      </w:r>
      <w:r>
        <w:t xml:space="preserve">remains a vital figure in preserving cultural heritage while simultaneously driving innovation in sustainable construction materials within one of the world’s most dynamic metropolitan centers.</w:t>
      </w:r>
    </w:p>
    <w:bookmarkStart w:id="20" w:name="introduction"/>
    <w:p>
      <w:pPr>
        <w:pStyle w:val="Heading2"/>
      </w:pPr>
      <w:r>
        <w:t xml:space="preserve">1. Introduction</w:t>
      </w:r>
    </w:p>
    <w:p>
      <w:pPr>
        <w:pStyle w:val="FirstParagraph"/>
      </w:pPr>
      <w:r>
        <w:t xml:space="preserve">In the sprawling metropolis of</w:t>
      </w:r>
      <w:r>
        <w:t xml:space="preserve"> </w:t>
      </w:r>
      <w:r>
        <w:rPr>
          <w:bCs/>
          <w:b/>
        </w:rPr>
        <w:t xml:space="preserve">China Beijing</w:t>
      </w:r>
      <w:r>
        <w:t xml:space="preserve">, where ancient hutongs sit in juxtaposition to futuristic skyscrapers, the history of construction is written in wood and stone. At the heart of this wooden heritage lies the figure of the</w:t>
      </w:r>
      <w:r>
        <w:t xml:space="preserve"> </w:t>
      </w:r>
      <w:r>
        <w:rPr>
          <w:iCs/>
          <w:i/>
        </w:rPr>
        <w:t xml:space="preserve">Carpenter</w:t>
      </w:r>
      <w:r>
        <w:t xml:space="preserve">. Historically, carpentry was not merely a trade but a sacred discipline deeply intertwined with Chinese philosophy, cosmology, and social hierarchy. However, as Beijing undergoes one of the most rapid urban transformations in human history, the definition and function of the</w:t>
      </w:r>
      <w:r>
        <w:t xml:space="preserve"> </w:t>
      </w:r>
      <w:r>
        <w:rPr>
          <w:iCs/>
          <w:i/>
        </w:rPr>
        <w:t xml:space="preserve">Carpenter</w:t>
      </w:r>
      <w:r>
        <w:t xml:space="preserve"> </w:t>
      </w:r>
      <w:r>
        <w:t xml:space="preserve">are undergoing significant metamorphosis.</w:t>
      </w:r>
    </w:p>
    <w:p>
      <w:pPr>
        <w:pStyle w:val="BodyText"/>
      </w:pPr>
      <w:r>
        <w:t xml:space="preserve">This term paper aims to dissect these changes. It will first outline the historical precedence of carpentry in</w:t>
      </w:r>
      <w:r>
        <w:t xml:space="preserve"> </w:t>
      </w:r>
      <w:r>
        <w:rPr>
          <w:bCs/>
          <w:b/>
        </w:rPr>
        <w:t xml:space="preserve">China Beijing</w:t>
      </w:r>
      <w:r>
        <w:t xml:space="preserve">, focusing on imperial architecture. Second, it will analyze the impact of industrialization on traditional skills. Finally, it will discuss the resurgence of interest in craftsmanship and how modern</w:t>
      </w:r>
      <w:r>
        <w:t xml:space="preserve"> </w:t>
      </w:r>
      <w:r>
        <w:rPr>
          <w:iCs/>
          <w:i/>
        </w:rPr>
        <w:t xml:space="preserve">Carpenter</w:t>
      </w:r>
      <w:r>
        <w:t xml:space="preserve"> </w:t>
      </w:r>
      <w:r>
        <w:t xml:space="preserve">practitioners are navigating the intersection of heritage conservation and modern architectural demands.</w:t>
      </w:r>
    </w:p>
    <w:bookmarkEnd w:id="20"/>
    <w:bookmarkStart w:id="21" w:name="X3ed59a65a3a20cbe53a0efce5b239a408248dd5"/>
    <w:p>
      <w:pPr>
        <w:pStyle w:val="Heading2"/>
      </w:pPr>
      <w:r>
        <w:t xml:space="preserve">2. Historical Context: The Imperial Standard in China Beijing</w:t>
      </w:r>
    </w:p>
    <w:p>
      <w:pPr>
        <w:pStyle w:val="FirstParagraph"/>
      </w:pPr>
      <w:r>
        <w:t xml:space="preserve">To understand the present, one must look to the past. For centuries,</w:t>
      </w:r>
      <w:r>
        <w:t xml:space="preserve"> </w:t>
      </w:r>
      <w:r>
        <w:rPr>
          <w:bCs/>
          <w:b/>
        </w:rPr>
        <w:t xml:space="preserve">China Beijing</w:t>
      </w:r>
      <w:r>
        <w:t xml:space="preserve"> </w:t>
      </w:r>
      <w:r>
        <w:t xml:space="preserve">was governed by strict building codes that dictated materials based on social status. The</w:t>
      </w:r>
      <w:r>
        <w:t xml:space="preserve"> </w:t>
      </w:r>
      <w:r>
        <w:rPr>
          <w:iCs/>
          <w:i/>
        </w:rPr>
        <w:t xml:space="preserve">Carpenter</w:t>
      </w:r>
      <w:r>
        <w:t xml:space="preserve">, particularly those serving imperial projects, operated under highly regulated systems known as the "Yingzao Fashi" (Building Standards). This manual, originally compiled in the Song Dynasty but strictly adhered to during the Ming and Qing dynasties in Beijing, standardized timber framing techniques.</w:t>
      </w:r>
    </w:p>
    <w:p>
      <w:pPr>
        <w:pStyle w:val="BodyText"/>
      </w:pPr>
      <w:r>
        <w:t xml:space="preserve">The traditional</w:t>
      </w:r>
      <w:r>
        <w:t xml:space="preserve"> </w:t>
      </w:r>
      <w:r>
        <w:rPr>
          <w:iCs/>
          <w:i/>
        </w:rPr>
        <w:t xml:space="preserve">Carpenter</w:t>
      </w:r>
      <w:r>
        <w:t xml:space="preserve"> </w:t>
      </w:r>
      <w:r>
        <w:t xml:space="preserve">in Beijing did not use nails. Instead, they utilized complex interlocking joints (dougong) that allowed buildings to withstand seismic activity. The Forbidden City and the Temple of Heaven are testaments to this skill. In this context, the</w:t>
      </w:r>
      <w:r>
        <w:t xml:space="preserve"> </w:t>
      </w:r>
      <w:r>
        <w:rPr>
          <w:iCs/>
          <w:i/>
        </w:rPr>
        <w:t xml:space="preserve">Carpenter</w:t>
      </w:r>
      <w:r>
        <w:t xml:space="preserve"> </w:t>
      </w:r>
      <w:r>
        <w:t xml:space="preserve">was an artist-engineer whose work defined the skyline of</w:t>
      </w:r>
      <w:r>
        <w:t xml:space="preserve"> </w:t>
      </w:r>
      <w:r>
        <w:rPr>
          <w:bCs/>
          <w:b/>
        </w:rPr>
        <w:t xml:space="preserve">China Beijing</w:t>
      </w:r>
      <w:r>
        <w:t xml:space="preserve">. The precision required was immense; a single miscalculation could compromise the structural integrity of an entire palace complex. This era established carpentry not just as a labor trade, but as a high art form deeply respected within Chinese society.</w:t>
      </w:r>
    </w:p>
    <w:bookmarkEnd w:id="21"/>
    <w:bookmarkStart w:id="22" w:name="Xb2ce287a210fddcac61b2ffe1341d97f94ee9a7"/>
    <w:p>
      <w:pPr>
        <w:pStyle w:val="Heading2"/>
      </w:pPr>
      <w:r>
        <w:t xml:space="preserve">3. Disruption and Decline: The Impact of Modernization</w:t>
      </w:r>
    </w:p>
    <w:p>
      <w:pPr>
        <w:pStyle w:val="FirstParagraph"/>
      </w:pPr>
      <w:r>
        <w:t xml:space="preserve">The mid-20th century brought unprecedented challenges to the traditional</w:t>
      </w:r>
      <w:r>
        <w:t xml:space="preserve"> </w:t>
      </w:r>
      <w:r>
        <w:rPr>
          <w:iCs/>
          <w:i/>
        </w:rPr>
        <w:t xml:space="preserve">Carpenter</w:t>
      </w:r>
      <w:r>
        <w:t xml:space="preserve">. As</w:t>
      </w:r>
      <w:r>
        <w:t xml:space="preserve"> </w:t>
      </w:r>
      <w:r>
        <w:rPr>
          <w:bCs/>
          <w:b/>
        </w:rPr>
        <w:t xml:space="preserve">China Beijing</w:t>
      </w:r>
      <w:r>
        <w:t xml:space="preserve"> </w:t>
      </w:r>
      <w:r>
        <w:t xml:space="preserve">industrialized, there was a massive shift toward concrete and steel. These materials were cheaper, faster to assemble, and aligned with the socialist ideology of efficiency and mass housing. Consequently, the demand for traditional timber framing plummeted.</w:t>
      </w:r>
    </w:p>
    <w:p>
      <w:pPr>
        <w:pStyle w:val="BodyText"/>
      </w:pPr>
      <w:r>
        <w:t xml:space="preserve">The transmission of knowledge from master to apprentice was severely disrupted during this period. Many old workshops closed down, and younger generations moved toward factory jobs in manufacturing rather than apprenticeships in carpentry. By the early 2000s, authentic</w:t>
      </w:r>
      <w:r>
        <w:t xml:space="preserve"> </w:t>
      </w:r>
      <w:r>
        <w:rPr>
          <w:iCs/>
          <w:i/>
        </w:rPr>
        <w:t xml:space="preserve">Carpenter</w:t>
      </w:r>
      <w:r>
        <w:t xml:space="preserve"> </w:t>
      </w:r>
      <w:r>
        <w:t xml:space="preserve">skills were on the brink of extinction in</w:t>
      </w:r>
      <w:r>
        <w:t xml:space="preserve"> </w:t>
      </w:r>
      <w:r>
        <w:rPr>
          <w:bCs/>
          <w:b/>
        </w:rPr>
        <w:t xml:space="preserve">China Beijing</w:t>
      </w:r>
      <w:r>
        <w:t xml:space="preserve">. The urban landscape was being reshaped by high-rises that bore little resemblance to the timber traditions of the past. The role of the</w:t>
      </w:r>
      <w:r>
        <w:t xml:space="preserve"> </w:t>
      </w:r>
      <w:r>
        <w:rPr>
          <w:iCs/>
          <w:i/>
        </w:rPr>
        <w:t xml:space="preserve">Carpenter</w:t>
      </w:r>
      <w:r>
        <w:t xml:space="preserve"> </w:t>
      </w:r>
      <w:r>
        <w:t xml:space="preserve">shifted from master builder to factory worker or interior installer, losing much of its artistic autonomy.</w:t>
      </w:r>
    </w:p>
    <w:bookmarkEnd w:id="22"/>
    <w:bookmarkStart w:id="26" w:name="X8fc61831233e4f8f24c7667536f3bd80d5b0fc6"/>
    <w:p>
      <w:pPr>
        <w:pStyle w:val="Heading2"/>
      </w:pPr>
      <w:r>
        <w:t xml:space="preserve">4. Revival and Adaptation: The Contemporary Carpenter in Beijing</w:t>
      </w:r>
    </w:p>
    <w:p>
      <w:pPr>
        <w:pStyle w:val="FirstParagraph"/>
      </w:pPr>
      <w:r>
        <w:t xml:space="preserve">In recent years, a renaissance has occurred. This revival is driven by three main factors: heritage conservation efforts, sustainable design trends, and a growing appreciation for craftsmanship among China's affluent middle class.</w:t>
      </w:r>
    </w:p>
    <w:bookmarkStart w:id="23" w:name="heritage-conservation-in-hutongs"/>
    <w:p>
      <w:pPr>
        <w:pStyle w:val="Heading3"/>
      </w:pPr>
      <w:r>
        <w:t xml:space="preserve">4.1 Heritage Conservation in Hutongs</w:t>
      </w:r>
    </w:p>
    <w:p>
      <w:pPr>
        <w:pStyle w:val="FirstParagraph"/>
      </w:pPr>
      <w:r>
        <w:t xml:space="preserve">The government of</w:t>
      </w:r>
      <w:r>
        <w:t xml:space="preserve"> </w:t>
      </w:r>
      <w:r>
        <w:rPr>
          <w:bCs/>
          <w:b/>
        </w:rPr>
        <w:t xml:space="preserve">China Beijing</w:t>
      </w:r>
      <w:r>
        <w:t xml:space="preserve"> </w:t>
      </w:r>
      <w:r>
        <w:t xml:space="preserve">has initiated extensive restoration projects in the old hutong districts. These projects require skilled</w:t>
      </w:r>
      <w:r>
        <w:t xml:space="preserve"> </w:t>
      </w:r>
      <w:r>
        <w:rPr>
          <w:iCs/>
          <w:i/>
        </w:rPr>
        <w:t xml:space="preserve">Carpenter</w:t>
      </w:r>
      <w:r>
        <w:t xml:space="preserve">s who understand traditional joinery and wood types such as nanmu and zitan. Here, the modern</w:t>
      </w:r>
      <w:r>
        <w:t xml:space="preserve"> </w:t>
      </w:r>
      <w:r>
        <w:rPr>
          <w:iCs/>
          <w:i/>
        </w:rPr>
        <w:t xml:space="preserve">Carpenter</w:t>
      </w:r>
      <w:r>
        <w:t xml:space="preserve"> </w:t>
      </w:r>
      <w:r>
        <w:t xml:space="preserve">acts as a conservator, carefully repairing historical structures without altering their original essence. This role is crucial for maintaining the cultural identity of Beijing amidst modernization.</w:t>
      </w:r>
    </w:p>
    <w:bookmarkEnd w:id="23"/>
    <w:bookmarkStart w:id="24" w:name="Xc0bf056f780bf6be18238eccd60fbe9e7ea28a4"/>
    <w:p>
      <w:pPr>
        <w:pStyle w:val="Heading3"/>
      </w:pPr>
      <w:r>
        <w:t xml:space="preserve">4.2 Sustainable Architecture and Modern Design</w:t>
      </w:r>
    </w:p>
    <w:p>
      <w:pPr>
        <w:pStyle w:val="FirstParagraph"/>
      </w:pPr>
      <w:r>
        <w:t xml:space="preserve">Beyond conservation, there is a growing movement in</w:t>
      </w:r>
      <w:r>
        <w:t xml:space="preserve"> </w:t>
      </w:r>
      <w:r>
        <w:rPr>
          <w:bCs/>
          <w:b/>
        </w:rPr>
        <w:t xml:space="preserve">China Beijing</w:t>
      </w:r>
      <w:r>
        <w:t xml:space="preserve">'s architectural community toward sustainable materials. Wood has a lower carbon footprint than steel or concrete. Modern</w:t>
      </w:r>
      <w:r>
        <w:t xml:space="preserve"> </w:t>
      </w:r>
      <w:r>
        <w:rPr>
          <w:iCs/>
          <w:i/>
        </w:rPr>
        <w:t xml:space="preserve">Carpenter</w:t>
      </w:r>
      <w:r>
        <w:t xml:space="preserve">s in Beijing are increasingly collaborating with architects to create hybrid structures that use engineered wood products alongside traditional techniques. These professionals are not only preserving old methods but also innovating new ones, such as prefabricated timber components that reduce waste and construction time.</w:t>
      </w:r>
    </w:p>
    <w:bookmarkEnd w:id="24"/>
    <w:bookmarkStart w:id="25" w:name="X044ba3bcb9e56053f95a93d82a840819b0556bc"/>
    <w:p>
      <w:pPr>
        <w:pStyle w:val="Heading3"/>
      </w:pPr>
      <w:r>
        <w:t xml:space="preserve">4.3 The Rise of the DIY and Custom Furniture Market</w:t>
      </w:r>
    </w:p>
    <w:p>
      <w:pPr>
        <w:pStyle w:val="FirstParagraph"/>
      </w:pPr>
      <w:r>
        <w:t xml:space="preserve">Culturally, there is a renewed interest in bespoke furniture and interior design. In</w:t>
      </w:r>
      <w:r>
        <w:t xml:space="preserve"> </w:t>
      </w:r>
      <w:r>
        <w:rPr>
          <w:bCs/>
          <w:b/>
        </w:rPr>
        <w:t xml:space="preserve">China Beijing</w:t>
      </w:r>
      <w:r>
        <w:t xml:space="preserve">, luxury brands are now incorporating handcrafted wooden elements into their offerings. The modern</w:t>
      </w:r>
      <w:r>
        <w:t xml:space="preserve"> </w:t>
      </w:r>
      <w:r>
        <w:rPr>
          <w:iCs/>
          <w:i/>
        </w:rPr>
        <w:t xml:space="preserve">Carpenter</w:t>
      </w:r>
      <w:r>
        <w:t xml:space="preserve"> </w:t>
      </w:r>
      <w:r>
        <w:t xml:space="preserve">has adapted by becoming a designer-craftsman, offering custom pieces that reflect both traditional aesthetics and contemporary functionality. This niche market supports small workshops and independent artisans, ensuring the survival of specialized skills.</w:t>
      </w:r>
    </w:p>
    <w:bookmarkEnd w:id="25"/>
    <w:bookmarkEnd w:id="26"/>
    <w:bookmarkStart w:id="28" w:name="challenges-facing-the-modern-carpenter"/>
    <w:p>
      <w:pPr>
        <w:pStyle w:val="Heading2"/>
      </w:pPr>
      <w:r>
        <w:t xml:space="preserve">5. Challenges Facing the Modern Carpenter</w:t>
      </w:r>
    </w:p>
    <w:p>
      <w:pPr>
        <w:pStyle w:val="FirstParagraph"/>
      </w:pPr>
      <w:r>
        <w:t xml:space="preserve">Despite these positive trends, challenges remain. The cost of high-quality timber in</w:t>
      </w:r>
      <w:r>
        <w:t xml:space="preserve"> </w:t>
      </w:r>
      <w:r>
        <w:rPr>
          <w:bCs/>
          <w:b/>
        </w:rPr>
        <w:t xml:space="preserve">China Beijing</w:t>
      </w:r>
      <w:bookmarkStart w:id="27" w:name="cite1"/>
      <w:bookmarkEnd w:id="27"/>
      <w:r>
        <w:t xml:space="preserve">a href="#cite1"&gt; has risen significantly due to environmental regulations on logging.</w:t>
      </w:r>
    </w:p>
    <w:p>
      <w:pPr>
        <w:pStyle w:val="BodyText"/>
      </w:pPr>
      <w:r>
        <w:t xml:space="preserve">. Additionally, finding young apprentices willing to undergo the years-long rigorous training required to become a master</w:t>
      </w:r>
      <w:r>
        <w:t xml:space="preserve"> </w:t>
      </w:r>
      <w:r>
        <w:rPr>
          <w:iCs/>
          <w:i/>
        </w:rPr>
        <w:t xml:space="preserve">Carpenter</w:t>
      </w:r>
      <w:r>
        <w:t xml:space="preserve"> </w:t>
      </w:r>
      <w:r>
        <w:t xml:space="preserve">is difficult. The physical demands of the job and the relatively lower social status compared to tech or finance sectors deter many. Furthermore, competition from mass-produced, cheap furniture from factories across Asia puts pressure on handcrafted goods.</w:t>
      </w:r>
    </w:p>
    <w:p>
      <w:pPr>
        <w:pStyle w:val="BodyText"/>
      </w:pPr>
      <w:r>
        <w:t xml:space="preserve">Educational institutions in Beijing are responding by integrating traditional carpentry into modern design curricula. However, bridging the gap between academic learning and the intuitive, hands-on knowledge passed down through generations remains a hurdle for the contemporary</w:t>
      </w:r>
      <w:r>
        <w:t xml:space="preserve"> </w:t>
      </w:r>
      <w:r>
        <w:rPr>
          <w:iCs/>
          <w:i/>
        </w:rPr>
        <w:t xml:space="preserve">Carpenter</w:t>
      </w:r>
      <w:r>
        <w:t xml:space="preserve">.</w:t>
      </w:r>
    </w:p>
    <w:bookmarkEnd w:id="28"/>
    <w:bookmarkStart w:id="31" w:name="conclusion"/>
    <w:p>
      <w:pPr>
        <w:pStyle w:val="Heading2"/>
      </w:pPr>
      <w:r>
        <w:t xml:space="preserve">6. Conclusion</w:t>
      </w:r>
    </w:p>
    <w:p>
      <w:pPr>
        <w:pStyle w:val="FirstParagraph"/>
      </w:pPr>
      <w:r>
        <w:t xml:space="preserve">The journey of the</w:t>
      </w:r>
      <w:r>
        <w:t xml:space="preserve"> </w:t>
      </w:r>
      <w:r>
        <w:rPr>
          <w:iCs/>
          <w:i/>
        </w:rPr>
        <w:t xml:space="preserve">Carpenter</w:t>
      </w:r>
      <w:bookmarkStart w:id="29" w:name="cite1"/>
      <w:bookmarkEnd w:id="29"/>
      <w:r>
        <w:t xml:space="preserve">a href="#cite1"&gt; in Beijing is a microcosm of China's broader narrative.</w:t>
      </w:r>
    </w:p>
    <w:p>
      <w:pPr>
        <w:pStyle w:val="BodyText"/>
      </w:pPr>
      <w:r>
        <w:t xml:space="preserve">. From imperial artisans to industrial laborers, and now to sustainable design innovators, the role has evolved but not vanished. In</w:t>
      </w:r>
      <w:r>
        <w:t xml:space="preserve"> </w:t>
      </w:r>
      <w:r>
        <w:rPr>
          <w:bCs/>
          <w:b/>
        </w:rPr>
        <w:t xml:space="preserve">China Beijing</w:t>
      </w:r>
      <w:r>
        <w:t xml:space="preserve">, the</w:t>
      </w:r>
      <w:r>
        <w:t xml:space="preserve"> </w:t>
      </w:r>
      <w:r>
        <w:rPr>
          <w:iCs/>
          <w:i/>
        </w:rPr>
        <w:t xml:space="preserve">Carpenter</w:t>
      </w:r>
      <w:r>
        <w:t xml:space="preserve"> </w:t>
      </w:r>
      <w:r>
        <w:t xml:space="preserve">serves as a guardian of cultural memory and a pioneer in green building practices. While traditional skills face threats from modernization, the current revival suggests that the value of human craftsmanship is being re-recognized.</w:t>
      </w:r>
    </w:p>
    <w:p>
      <w:pPr>
        <w:pStyle w:val="BodyText"/>
      </w:pPr>
      <w:r>
        <w:t xml:space="preserve">Looking forward, the success of carpentry in Beijing will depend on continued policy support for heritage sites, educational initiatives to attract new talent, and market mechanisms that reward quality over quantity. The</w:t>
      </w:r>
      <w:r>
        <w:t xml:space="preserve"> </w:t>
      </w:r>
      <w:r>
        <w:rPr>
          <w:iCs/>
          <w:i/>
        </w:rPr>
        <w:t xml:space="preserve">Carpenter</w:t>
      </w:r>
      <w:r>
        <w:t xml:space="preserve">, in both its traditional and modern forms, remains an essential thread weaving together the past and future of</w:t>
      </w:r>
      <w:r>
        <w:t xml:space="preserve"> </w:t>
      </w:r>
      <w:r>
        <w:rPr>
          <w:bCs/>
          <w:b/>
        </w:rPr>
        <w:t xml:space="preserve">China Beijing</w:t>
      </w:r>
      <w:r>
        <w:t xml:space="preserve">. As the city continues to grow taller, it must not forget the strength found in its wooden foundations.</w:t>
      </w:r>
    </w:p>
    <w:p>
      <w:r>
        <w:pict>
          <v:rect style="width:0;height:1.5pt" o:hralign="center" o:hrstd="t" o:hr="t"/>
        </w:pict>
      </w:r>
    </w:p>
    <w:bookmarkStart w:id="30" w:name="bibliography-selected-sources"/>
    <w:p>
      <w:pPr>
        <w:pStyle w:val="Heading3"/>
      </w:pPr>
      <w:r>
        <w:t xml:space="preserve">Bibliography (Selected Sources)</w:t>
      </w:r>
    </w:p>
    <w:p>
      <w:pPr>
        <w:numPr>
          <w:ilvl w:val="0"/>
          <w:numId w:val="1001"/>
        </w:numPr>
        <w:pStyle w:val="Compact"/>
      </w:pPr>
      <w:r>
        <w:t xml:space="preserve">Liang, S. (1984). *A Pictorial History of Chinese Architecture*. MIT Press. (For historical context on Yingzao Fashi).</w:t>
      </w:r>
    </w:p>
    <w:p>
      <w:pPr>
        <w:numPr>
          <w:ilvl w:val="0"/>
          <w:numId w:val="1001"/>
        </w:numPr>
        <w:pStyle w:val="Compact"/>
      </w:pPr>
      <w:r>
        <w:t xml:space="preserve">Potter, S., &amp; Wu, K. (2015). "Urban Change and Conservation in Beijing's Hutongs." *Journal of Asian Urbanism Studies*.</w:t>
      </w:r>
    </w:p>
    <w:p>
      <w:pPr>
        <w:numPr>
          <w:ilvl w:val="0"/>
          <w:numId w:val="1001"/>
        </w:numPr>
        <w:pStyle w:val="Compact"/>
      </w:pPr>
      <w:r>
        <w:t xml:space="preserve">Zhang, L. (2020). "Sustainable Timber Practices in Modern Chinese Construction." *Beijing Architecture Review*.</w:t>
      </w:r>
    </w:p>
    <w:p>
      <w:pPr>
        <w:numPr>
          <w:ilvl w:val="0"/>
          <w:numId w:val="1001"/>
        </w:numPr>
        <w:pStyle w:val="Compact"/>
      </w:pPr>
      <w:r>
        <w:t xml:space="preserve">National Heritage Administration of China. (2019). *Report on Intangible Cultural Heritage: Traditional Carpentry Techniques*. Government of China Beijing.</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Carpenter: Evolution, Craftsmanship, and Economic Impact in Beijing</dc:title>
  <dc:creator/>
  <dc:language>en</dc:language>
  <cp:keywords/>
  <dcterms:created xsi:type="dcterms:W3CDTF">2026-07-29T09:32:11Z</dcterms:created>
  <dcterms:modified xsi:type="dcterms:W3CDTF">2026-07-29T09:32:11Z</dcterms:modified>
</cp:coreProperties>
</file>

<file path=docProps/custom.xml><?xml version="1.0" encoding="utf-8"?>
<Properties xmlns="http://schemas.openxmlformats.org/officeDocument/2006/custom-properties" xmlns:vt="http://schemas.openxmlformats.org/officeDocument/2006/docPropsVTypes"/>
</file>