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107c3cc462d2f8c2c7c7b90a9cf58db669cc5a4"/>
    <w:p>
      <w:pPr>
        <w:pStyle w:val="Heading1"/>
      </w:pPr>
      <w:r>
        <w:t xml:space="preserve">A Term Paper on the Carpenter in China Shanghai</w:t>
      </w:r>
    </w:p>
    <w:p>
      <w:pPr>
        <w:pStyle w:val="FirstParagraph"/>
      </w:pPr>
      <w:r>
        <w:rPr>
          <w:bCs/>
          <w:b/>
        </w:rPr>
        <w:t xml:space="preserve">The Intersection of Traditional Craftsmanship and Modern Urbanization in Contemporary Shanghai.</w:t>
      </w:r>
    </w:p>
    <w:bookmarkEnd w:id="20"/>
    <w:bookmarkStart w:id="21" w:name="abstract"/>
    <w:p>
      <w:pPr>
        <w:pStyle w:val="Heading3"/>
      </w:pPr>
      <w:r>
        <w:t xml:space="preserve">Abstract</w:t>
      </w:r>
    </w:p>
    <w:p>
      <w:pPr>
        <w:pStyle w:val="FirstParagraph"/>
      </w:pPr>
      <w:r>
        <w:t xml:space="preserve">This term paper examines the multifaceted role of the carpenter within the dynamic socio-economic landscape of China, Shanghai. It explores how traditional woodworking skills have adapted to meet the demands of a rapidly modernizing metropolis. By analyzing historical contexts, current market trends, and future projections for craftsmen in Shanghai’s construction and design sectors.</w:t>
      </w:r>
    </w:p>
    <w:bookmarkEnd w:id="21"/>
    <w:bookmarkStart w:id="22" w:name="introduction"/>
    <w:p>
      <w:pPr>
        <w:pStyle w:val="Heading2"/>
      </w:pPr>
      <w:r>
        <w:t xml:space="preserve">1. Introduction</w:t>
      </w:r>
    </w:p>
    <w:p>
      <w:pPr>
        <w:pStyle w:val="FirstParagraph"/>
      </w:pPr>
      <w:r>
        <w:t xml:space="preserve">In the bustling heart of Asia’s financial capital, China Shanghai stands as a testament to rapid urbanization and architectural innovation. Yet beneath the glass facades of its skyscrapers lies a rich heritage of craftsmanship that dates back centuries. Among these artisans, the carpenter holds a unique position—not merely as a builder but as an artist who shapes wood into functional beauty. This term paper aims to analyze the evolving identity of the</w:t>
      </w:r>
      <w:r>
        <w:t xml:space="preserve"> </w:t>
      </w:r>
      <w:r>
        <w:rPr>
          <w:bCs/>
          <w:b/>
        </w:rPr>
        <w:t xml:space="preserve">Carpenter</w:t>
      </w:r>
      <w:r>
        <w:t xml:space="preserve"> </w:t>
      </w:r>
      <w:r>
        <w:t xml:space="preserve">in</w:t>
      </w:r>
      <w:r>
        <w:t xml:space="preserve"> </w:t>
      </w:r>
      <w:r>
        <w:rPr>
          <w:bCs/>
          <w:b/>
        </w:rPr>
        <w:t xml:space="preserve">China Shanghai</w:t>
      </w:r>
      <w:r>
        <w:t xml:space="preserve">, exploring how this profession balances ancient traditions with contemporary needs.</w:t>
      </w:r>
    </w:p>
    <w:bookmarkEnd w:id="22"/>
    <w:bookmarkStart w:id="23" w:name="Xf267519b4d56b330733aa1c0104d7457880a9ef"/>
    <w:p>
      <w:pPr>
        <w:pStyle w:val="Heading2"/>
      </w:pPr>
      <w:r>
        <w:t xml:space="preserve">2. Historical Context: The Legacy of Chinese Carpentry</w:t>
      </w:r>
    </w:p>
    <w:p>
      <w:pPr>
        <w:pStyle w:val="FirstParagraph"/>
      </w:pPr>
      <w:r>
        <w:t xml:space="preserve">The history of carpentry in China is deeply rooted in cultural symbolism and structural ingenuity. Traditional Chinese architecture relies heavily on wooden frameworks, exemplified by structures like the Forbidden City or the ancient pavilions found throughout Jiangnan region. These constructions often eschew nails altogether, using intricate joinery techniques known as "mortise and tenon" (sunmao). Such methods were passed down through generations of master carpenters who viewed their trade as both a science and an art form.</w:t>
      </w:r>
    </w:p>
    <w:p>
      <w:pPr>
        <w:pStyle w:val="BodyText"/>
      </w:pPr>
      <w:r>
        <w:t xml:space="preserve">In</w:t>
      </w:r>
      <w:r>
        <w:t xml:space="preserve"> </w:t>
      </w:r>
      <w:r>
        <w:rPr>
          <w:bCs/>
          <w:b/>
        </w:rPr>
        <w:t xml:space="preserve">China Shanghai</w:t>
      </w:r>
      <w:r>
        <w:t xml:space="preserve">, where colonial influences merged with indigenous practices during the late nineteenth and early twentieth centuries, carpentry underwent significant transformation. While traditional wooden houses gave way to concrete buildings, skilled craftsmen continued adapting their skills to create bespoke furniture pieces for elite households and commercial spaces.</w:t>
      </w:r>
    </w:p>
    <w:bookmarkEnd w:id="23"/>
    <w:bookmarkStart w:id="25" w:name="X0011322f6d9186de36d2ccdf912f46abc6352c7"/>
    <w:p>
      <w:pPr>
        <w:pStyle w:val="Heading2"/>
      </w:pPr>
      <w:r>
        <w:t xml:space="preserve">3. The Modern Carpenter in Contemporary Shanghai</w:t>
      </w:r>
    </w:p>
    <w:p>
      <w:pPr>
        <w:pStyle w:val="FirstParagraph"/>
      </w:pPr>
      <w:r>
        <w:t xml:space="preserve">Today’s carpenters in</w:t>
      </w:r>
      <w:r>
        <w:t xml:space="preserve"> </w:t>
      </w:r>
      <w:r>
        <w:rPr>
          <w:bCs/>
          <w:b/>
        </w:rPr>
        <w:t xml:space="preserve">China Shanghai</w:t>
      </w:r>
    </w:p>
    <w:bookmarkStart w:id="24" w:name="X378820cdc1baf39ba4f4543f81f6019695c04ff"/>
    <w:p>
      <w:pPr>
        <w:pStyle w:val="Heading3"/>
      </w:pPr>
      <w:r>
        <w:t xml:space="preserve">a) Residential Design and Custom Furniture</w:t>
      </w:r>
    </w:p>
    <w:p>
      <w:pPr>
        <w:pStyle w:val="FirstParagraph"/>
      </w:pPr>
      <w:r>
        <w:t xml:space="preserve">The rise of middle-class consumers has fueled interest in high-quality, personalized furnishings. Many residents seek out local workshops operated by experienced carpenters capable of crafting handcrafted cabinets, tables, chairs tailored specifically to client specifications.</w:t>
      </w:r>
    </w:p>
    <w:p>
      <w:pPr>
        <w:pStyle w:val="BodyText"/>
      </w:pPr>
      <w:r>
        <w:rPr>
          <w:bCs/>
          <w:b/>
        </w:rPr>
        <w:t xml:space="preserve">b) Heritage Restoration Projects</w:t>
      </w:r>
    </w:p>
    <w:p>
      <w:pPr>
        <w:pStyle w:val="BodyText"/>
      </w:pPr>
      <w:r>
        <w:t xml:space="preserve">Another critical area where modern</w:t>
      </w:r>
      <w:r>
        <w:t xml:space="preserve"> </w:t>
      </w:r>
      <w:r>
        <w:rPr>
          <w:bCs/>
          <w:b/>
        </w:rPr>
        <w:t xml:space="preserve">Carpenter</w:t>
      </w:r>
      <w:r>
        <w:t xml:space="preserve">s play pivotal roles is restoration work. With numerous historical sites scattered across</w:t>
      </w:r>
    </w:p>
    <w:p>
      <w:pPr>
        <w:pStyle w:val="BodyText"/>
      </w:pPr>
      <w:r>
        <w:t xml:space="preserve">China Shanghai, maintaining these landmarks requires specialized knowledge of traditional techniques combined with adherence to strict preservation guidelines set forth by municipal authorities.</w:t>
      </w:r>
    </w:p>
    <w:bookmarkEnd w:id="24"/>
    <w:bookmarkEnd w:id="25"/>
    <w:bookmarkStart w:id="26" w:name="X241d47162c39f9748736abdbfa46ef185cde2ab"/>
    <w:p>
      <w:pPr>
        <w:pStyle w:val="Heading2"/>
      </w:pPr>
      <w:r>
        <w:t xml:space="preserve">4. Challenges Facing Today's Carpentry Profession</w:t>
      </w:r>
    </w:p>
    <w:p>
      <w:pPr>
        <w:pStyle w:val="FirstParagraph"/>
      </w:pPr>
      <w:r>
        <w:rPr>
          <w:bCs/>
          <w:b/>
        </w:rPr>
        <w:t xml:space="preserve">Labor Shortages:</w:t>
      </w:r>
    </w:p>
    <w:p>
      <w:pPr>
        <w:pStyle w:val="BodyText"/>
      </w:pPr>
      <w:r>
        <w:t xml:space="preserve">The younger generation increasingly views manual trades less favorably compared to white-collar jobs leading to dwindling numbers of apprentice learners.</w:t>
      </w:r>
    </w:p>
    <w:p>
      <w:pPr>
        <w:pStyle w:val="BodyText"/>
      </w:pPr>
      <w:r>
        <w:t xml:space="preserve">Mechanization vs. Handcraftsmanship Debate:</w:t>
      </w:r>
    </w:p>
    <w:p>
      <w:pPr>
        <w:pStyle w:val="BodyText"/>
      </w:pPr>
      <w:r>
        <w:t xml:space="preserve">This ongoing tension between efficiency gained from machine-made products versus authenticity offered by artisanal goods continues sparking conversations within industry circles.</w:t>
      </w:r>
    </w:p>
    <w:p>
      <w:pPr>
        <w:pStyle w:val="BodyText"/>
      </w:pPr>
      <w:r>
        <w:t xml:space="preserve">Economic Pressures:</w:t>
      </w:r>
    </w:p>
    <w:p>
      <w:pPr>
        <w:pStyle w:val="BodyText"/>
      </w:pPr>
      <w:r>
        <w:t xml:space="preserve">Rising material costs coupled fluctuating consumer spending habits pose additional hurdles for small-scale operations striving remain viable amidst larger competitors offering cheaper alternatives.</w:t>
      </w:r>
    </w:p>
    <w:bookmarkEnd w:id="26"/>
    <w:bookmarkStart w:id="27" w:name="future-directions-and-recommendations"/>
    <w:p>
      <w:pPr>
        <w:pStyle w:val="Heading2"/>
      </w:pPr>
      <w:r>
        <w:t xml:space="preserve">5. Future Directions and Recommendations</w:t>
      </w:r>
    </w:p>
    <w:p>
      <w:pPr>
        <w:pStyle w:val="FirstParagraph"/>
      </w:pPr>
      <w:r>
        <w:t xml:space="preserve">Promoting Vocational Training Programs:</w:t>
      </w:r>
    </w:p>
    <w:p>
      <w:pPr>
        <w:pStyle w:val="BodyText"/>
      </w:pPr>
      <w:r>
        <w:t xml:space="preserve">Government bodies alongside private enterprises should invest more heavily in educational initiatives aimed at equipping aspiring</w:t>
      </w:r>
      <w:r>
        <w:t xml:space="preserve"> </w:t>
      </w:r>
      <w:r>
        <w:rPr>
          <w:bCs/>
          <w:b/>
        </w:rPr>
        <w:t xml:space="preserve">Carpenter</w:t>
      </w:r>
    </w:p>
    <w:p>
      <w:pPr>
        <w:pStyle w:val="BodyText"/>
      </w:pPr>
      <w:r>
        <w:t xml:space="preserve">Leveraging Technology Responsibly:</w:t>
      </w:r>
    </w:p>
    <w:p>
      <w:pPr>
        <w:pStyle w:val="BodyText"/>
      </w:pPr>
      <w:r>
        <w:t xml:space="preserve">While automation offers undeniable benefits regarding productivity improvements, it shouldn't come entire expense sacrificing human touch synonymous excellent craftsmanship.</w:t>
      </w:r>
    </w:p>
    <w:p>
      <w:pPr>
        <w:pStyle w:val="BodyText"/>
      </w:pPr>
      <w:r>
        <w:t xml:space="preserve">Promoting Sustainability Initiatives:</w:t>
      </w:r>
    </w:p>
    <w:p>
      <w:pPr>
        <w:pStyle w:val="BodyText"/>
      </w:pPr>
      <w:r>
        <w:t xml:space="preserve">Carpenters adopting eco-friendly practices using sustainable materials align perfectly global movement toward greener lifestyles making them attractive options environmentally conscious buyers globally speaking including those residing</w:t>
      </w:r>
    </w:p>
    <w:p>
      <w:pPr>
        <w:pStyle w:val="BodyText"/>
      </w:pPr>
      <w:r>
        <w:t xml:space="preserve">China Shanghai.</w:t>
      </w:r>
    </w:p>
    <w:p>
      <w:pPr>
        <w:pStyle w:val="BodyText"/>
      </w:pPr>
      <w:r>
        <w:t xml:space="preserve">CarpenterChina Shanghai</w:t>
      </w:r>
      <w:r>
        <w:t xml:space="preserve"> </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Carpenter in China Shanghai</dc:title>
  <dc:creator/>
  <dc:language>en</dc:language>
  <cp:keywords/>
  <dcterms:created xsi:type="dcterms:W3CDTF">2026-07-29T12:02:27Z</dcterms:created>
  <dcterms:modified xsi:type="dcterms:W3CDTF">2026-07-29T12:02:27Z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