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Egypt</w:t>
      </w:r>
      <w:r>
        <w:t xml:space="preserve"> </w:t>
      </w:r>
      <w:r>
        <w:t xml:space="preserve">Alexandria</w:t>
      </w:r>
    </w:p>
    <w:bookmarkStart w:id="30" w:name="Xfb33a93cd3b82bd828f84f1523ae0b0ed16ea73"/>
    <w:p>
      <w:pPr>
        <w:pStyle w:val="Heading1"/>
      </w:pPr>
      <w:r>
        <w:t xml:space="preserve">The Role and Evolution of the Carpenter in Egypt Alexandria</w:t>
      </w:r>
    </w:p>
    <w:p>
      <w:pPr>
        <w:pStyle w:val="FirstParagraph"/>
      </w:pPr>
      <w:r>
        <w:rPr>
          <w:u w:val="single"/>
          <w:bCs/>
          <w:b/>
        </w:rPr>
        <w:t xml:space="preserve">Abstract:</w:t>
      </w:r>
      <w:r>
        <w:br/>
      </w:r>
      <w:r>
        <w:t xml:space="preserve">This term paper explores the historical significance, contemporary relevance, and socio-economic impact of the carpentry profession within the unique context of Egypt Alexandria. By examining traditional woodworking techniques passed down through generations and contrasting them with modern industrial demands, this study highlights how the</w:t>
      </w:r>
      <w:r>
        <w:t xml:space="preserve"> </w:t>
      </w:r>
      <w:r>
        <w:rPr>
          <w:bCs/>
          <w:b/>
        </w:rPr>
        <w:t xml:space="preserve">Carpenter</w:t>
      </w:r>
      <w:r>
        <w:t xml:space="preserve"> </w:t>
      </w:r>
      <w:r>
        <w:t xml:space="preserve">remains a pivotal figure in the urban development of</w:t>
      </w:r>
      <w:r>
        <w:t xml:space="preserve"> </w:t>
      </w:r>
      <w:r>
        <w:rPr>
          <w:bCs/>
          <w:b/>
        </w:rPr>
        <w:t xml:space="preserve">Egypt Alexandria</w:t>
      </w:r>
      <w:r>
        <w:t xml:space="preserve">. The paper argues that while modernization threatens traditional crafts, there is a growing market for bespoke woodwork that blends Alexandrian heritage with modern design aesthetics.</w:t>
      </w:r>
    </w:p>
    <w:bookmarkStart w:id="20" w:name="introduction"/>
    <w:p>
      <w:pPr>
        <w:pStyle w:val="Heading2"/>
      </w:pPr>
      <w:r>
        <w:t xml:space="preserve">1. Introduction</w:t>
      </w:r>
    </w:p>
    <w:p>
      <w:pPr>
        <w:pStyle w:val="FirstParagraph"/>
      </w:pPr>
      <w:r>
        <w:t xml:space="preserve">Alexandria, the jewel of the Mediterranean coast in</w:t>
      </w:r>
      <w:r>
        <w:t xml:space="preserve"> </w:t>
      </w:r>
      <w:r>
        <w:rPr>
          <w:bCs/>
          <w:b/>
        </w:rPr>
        <w:t xml:space="preserve">Egypt Alexandria</w:t>
      </w:r>
      <w:r>
        <w:t xml:space="preserve">, has always been a city defined by its trade, culture, and architectural diversity. From its founding by Alexander the Great to its current status as Egypt’s second-largest metropolis, the city has served as a melting pot of civilizations including Pharaonic Greek, Roman, Coptic Christian Jewish Islamic and European influences. Within this complex urban fabric construction plays a critical role in maintaining both historical integrity and modern functionality at all levels. Central to this construction process is the skilled labor of artisans particularly those who work with wood the</w:t>
      </w:r>
      <w:r>
        <w:t xml:space="preserve"> </w:t>
      </w:r>
      <w:r>
        <w:rPr>
          <w:bCs/>
          <w:b/>
        </w:rPr>
        <w:t xml:space="preserve">Carpenter</w:t>
      </w:r>
      <w:r>
        <w:t xml:space="preserve">.</w:t>
      </w:r>
    </w:p>
    <w:p>
      <w:pPr>
        <w:pStyle w:val="BodyText"/>
      </w:pPr>
      <w:r>
        <w:t xml:space="preserve">In many modern contexts, carpentry has been relegated to mere joinery or mass-produced furniture assembly. However in</w:t>
      </w:r>
      <w:r>
        <w:t xml:space="preserve"> </w:t>
      </w:r>
      <w:r>
        <w:rPr>
          <w:bCs/>
          <w:b/>
        </w:rPr>
        <w:t xml:space="preserve">Egypt Alexandria</w:t>
      </w:r>
      <w:r>
        <w:t xml:space="preserve">, woodworking holds a deeper cultural resonance. The city’s historic homes its villas on the corniche and its intricate mosques feature elaborate wooden detailing that reflects centuries of craftsmanship today. This term paper aims to analyze how the profession has evolved and why it remains indispensable in the contemporary society of</w:t>
      </w:r>
      <w:r>
        <w:t xml:space="preserve"> </w:t>
      </w:r>
      <w:r>
        <w:rPr>
          <w:bCs/>
          <w:b/>
        </w:rPr>
        <w:t xml:space="preserve">Egypt Alexandria</w:t>
      </w:r>
      <w:r>
        <w:t xml:space="preserve">.</w:t>
      </w:r>
    </w:p>
    <w:bookmarkEnd w:id="20"/>
    <w:bookmarkStart w:id="21" w:name="Xd127b55c36d4ee80f6e825576ee16d2158312c2"/>
    <w:p>
      <w:pPr>
        <w:pStyle w:val="Heading2"/>
      </w:pPr>
      <w:r>
        <w:t xml:space="preserve">2. Historical Context: Woodworking as Heritage</w:t>
      </w:r>
    </w:p>
    <w:p>
      <w:pPr>
        <w:pStyle w:val="FirstParagraph"/>
      </w:pPr>
      <w:r>
        <w:t xml:space="preserve">To understand the modern</w:t>
      </w:r>
      <w:r>
        <w:t xml:space="preserve"> </w:t>
      </w:r>
      <w:r>
        <w:rPr>
          <w:bCs/>
          <w:b/>
        </w:rPr>
        <w:t xml:space="preserve">Carpenter</w:t>
      </w:r>
      <w:r>
        <w:t xml:space="preserve">, one must look to history. Since antiquity wood has been a primary building material in the region due to its availability from nearby forests and trade routes. In ancient times Egyptian craftsmen were renowned for their ability to join wood without nails using complex mortise-and-tenon joints techniques that required immense precision and knowledge of grain orientation.</w:t>
      </w:r>
    </w:p>
    <w:p>
      <w:pPr>
        <w:pStyle w:val="BodyText"/>
      </w:pPr>
      <w:r>
        <w:t xml:space="preserve">During the Greco-Roman period Alexandria became a hub for artistic expression where woodworking merged with architectural grandeur. Many surviving structures from this era showcase ornate wooden doors ceilings and furniture pieces. As time progressed through the Islamic golden age further refinements were introduced emphasizing geometric patterns and calligraphic inscriptions carved into wood. These traditions established a high standard of quality that local</w:t>
      </w:r>
      <w:r>
        <w:t xml:space="preserve"> </w:t>
      </w:r>
      <w:r>
        <w:rPr>
          <w:bCs/>
          <w:b/>
        </w:rPr>
        <w:t xml:space="preserve">Carpenter</w:t>
      </w:r>
      <w:r>
        <w:t xml:space="preserve"> </w:t>
      </w:r>
      <w:r>
        <w:t xml:space="preserve">artisans still aspire to uphold.</w:t>
      </w:r>
    </w:p>
    <w:p>
      <w:pPr>
        <w:pStyle w:val="BodyText"/>
      </w:pPr>
      <w:r>
        <w:t xml:space="preserve">In more recent centuries under Ottoman French and British influences Alexandria absorbed new styles such as baroque neoclassical art deco which were often executed by European craftsmen working alongside local Egyptian apprentices. This cross-cultural exchange enriched the skill set of Alexandrian carpenters blending Eastern motifs with Western structural innovations creating a distinctive Alexandrian woodwork style.</w:t>
      </w:r>
    </w:p>
    <w:bookmarkEnd w:id="21"/>
    <w:bookmarkStart w:id="25" w:name="the-modern-carpenter-in-egypt-alexandria"/>
    <w:p>
      <w:pPr>
        <w:pStyle w:val="Heading2"/>
      </w:pPr>
      <w:r>
        <w:t xml:space="preserve">3. The Modern Carpenter in Egypt Alexandria</w:t>
      </w:r>
    </w:p>
    <w:p>
      <w:pPr>
        <w:pStyle w:val="FirstParagraph"/>
      </w:pPr>
      <w:r>
        <w:t xml:space="preserve">In contemporary</w:t>
      </w:r>
      <w:r>
        <w:t xml:space="preserve"> </w:t>
      </w:r>
      <w:r>
        <w:rPr>
          <w:bCs/>
          <w:b/>
        </w:rPr>
        <w:t xml:space="preserve">Egypt Alexandria</w:t>
      </w:r>
      <w:r>
        <w:t xml:space="preserve">, the role of the carpenter has diversified significantly. While some artisans continue to restore historic buildings preserving the city’s architectural heritage others cater to a booming real estate market driven by residential development commercial spaces and hospitality projects.</w:t>
      </w:r>
    </w:p>
    <w:bookmarkStart w:id="22" w:name="restoration-and-preservation"/>
    <w:p>
      <w:pPr>
        <w:pStyle w:val="Heading3"/>
      </w:pPr>
      <w:r>
        <w:t xml:space="preserve">3.1 Restoration and Preservation</w:t>
      </w:r>
    </w:p>
    <w:p>
      <w:pPr>
        <w:pStyle w:val="FirstParagraph"/>
      </w:pPr>
      <w:r>
        <w:t xml:space="preserve">Alexandria faces ongoing challenges related to aging infrastructure especially in its old town areas where many buildings date back over a century. The restoration of these structures requires highly specialized knowledge often possessed by older generations of carpenters who understand traditional materials such as cedar teak and mango wood. These craftsmen are essential in maintaining the authenticity of</w:t>
      </w:r>
      <w:r>
        <w:t xml:space="preserve"> </w:t>
      </w:r>
      <w:r>
        <w:rPr>
          <w:bCs/>
          <w:b/>
        </w:rPr>
        <w:t xml:space="preserve">Egypt Alexandria</w:t>
      </w:r>
      <w:r>
        <w:t xml:space="preserve">’s cultural landscape ensuring that new developments do not overshadow historical landmarks.</w:t>
      </w:r>
    </w:p>
    <w:bookmarkEnd w:id="22"/>
    <w:bookmarkStart w:id="23" w:name="modern-construction-needs"/>
    <w:p>
      <w:pPr>
        <w:pStyle w:val="Heading3"/>
      </w:pPr>
      <w:r>
        <w:t xml:space="preserve">3.2 Modern Construction Needs</w:t>
      </w:r>
    </w:p>
    <w:p>
      <w:pPr>
        <w:pStyle w:val="FirstParagraph"/>
      </w:pPr>
      <w:r>
        <w:t xml:space="preserve">Conversely rapid urbanization has led to a surge in demand for modern wooden fittings including kitchen cabinets wardrobes flooring and interior paneling. The modern</w:t>
      </w:r>
      <w:r>
        <w:t xml:space="preserve"> </w:t>
      </w:r>
      <w:r>
        <w:rPr>
          <w:bCs/>
          <w:b/>
        </w:rPr>
        <w:t xml:space="preserve">Carpenter</w:t>
      </w:r>
      <w:r>
        <w:rPr>
          <w:u w:val="single"/>
        </w:rPr>
        <w:t xml:space="preserve">in Egypt Alexandria</w:t>
      </w:r>
      <w:r>
        <w:t xml:space="preserve"> </w:t>
      </w:r>
      <w:r>
        <w:t xml:space="preserve">must now be proficient not only in hand tools but also power machinery computer numerical control (CNC) routers and other automated systems. This shift has created a dual economy where traditional skills coexist with industrial production methods.</w:t>
      </w:r>
    </w:p>
    <w:bookmarkEnd w:id="23"/>
    <w:bookmarkStart w:id="24" w:name="socio-economic-impact"/>
    <w:p>
      <w:pPr>
        <w:pStyle w:val="Heading3"/>
      </w:pPr>
      <w:r>
        <w:t xml:space="preserve">3.3 Socio-Economic Impact</w:t>
      </w:r>
    </w:p>
    <w:p>
      <w:pPr>
        <w:pStyle w:val="FirstParagraph"/>
      </w:pPr>
      <w:r>
        <w:t xml:space="preserve">Carpentry is more than just a trade; it is a significant source of employment for thousands of families in</w:t>
      </w:r>
      <w:r>
        <w:t xml:space="preserve"> </w:t>
      </w:r>
      <w:r>
        <w:rPr>
          <w:bCs/>
          <w:b/>
        </w:rPr>
        <w:t xml:space="preserve">Egypt Alexandria</w:t>
      </w:r>
      <w:r>
        <w:t xml:space="preserve">. The informal sector remains strong with many small workshops operating out of residential areas providing affordable solutions for middle-class households. However this also poses challenges regarding regulation safety standards and fair wages. Efforts by local guilds and municipal authorities aim to formalize these practices improving working conditions while preserving the dignity of skilled labor.</w:t>
      </w:r>
    </w:p>
    <w:bookmarkEnd w:id="24"/>
    <w:bookmarkEnd w:id="25"/>
    <w:bookmarkStart w:id="26" w:name="challenges-facing-the-profession"/>
    <w:p>
      <w:pPr>
        <w:pStyle w:val="Heading2"/>
      </w:pPr>
      <w:r>
        <w:t xml:space="preserve">4. Challenges Facing the Profession</w:t>
      </w:r>
    </w:p>
    <w:p>
      <w:pPr>
        <w:pStyle w:val="FirstParagraph"/>
      </w:pPr>
      <w:r>
        <w:t xml:space="preserve">Despite its importance, the carpentry profession faces numerous threats in today’s society. One major issue is competition from cheap imported furniture and prefabricated components which undercut local artisans unable to match low prices due to higher material costs and labor regulations another challenge is the declining interest among younger generations who perceive manual trades as less prestigious than white-collar professions leading to a potential brain drain of traditional knowledge.</w:t>
      </w:r>
    </w:p>
    <w:p>
      <w:pPr>
        <w:pStyle w:val="BodyText"/>
      </w:pPr>
      <w:r>
        <w:t xml:space="preserve">Environmental concerns also play a role. Sustainable sourcing of wood has become increasingly important as deforestation impacts global ecosystems Alexandrian carpenters must adapt by utilizing recycled materials or certified sustainable timber ensuring their practices align with green building standards without compromising quality.</w:t>
      </w:r>
    </w:p>
    <w:bookmarkEnd w:id="26"/>
    <w:bookmarkStart w:id="27" w:name="opportunities-for-growth"/>
    <w:p>
      <w:pPr>
        <w:pStyle w:val="Heading2"/>
      </w:pPr>
      <w:r>
        <w:t xml:space="preserve">5. Opportunities for Growth</w:t>
      </w:r>
    </w:p>
    <w:p>
      <w:pPr>
        <w:pStyle w:val="FirstParagraph"/>
      </w:pPr>
      <w:r>
        <w:t xml:space="preserve">The future holds promising opportunities for the carpentry industry in</w:t>
      </w:r>
      <w:r>
        <w:t xml:space="preserve"> </w:t>
      </w:r>
      <w:r>
        <w:rPr>
          <w:bCs/>
          <w:b/>
        </w:rPr>
        <w:t xml:space="preserve">Egypt Alexandria</w:t>
      </w:r>
      <w:r>
        <w:t xml:space="preserve">. There is growing tourism interest in experiencing authentic craftsmanship through workshops tours and cultural exchanges which can provide additional income streams for skilled artisans. Additionally integrating digital technologies into design processes allows carpenters to reach broader markets offering customized high-end products tailored to international tastes while maintaining local identity.</w:t>
      </w:r>
    </w:p>
    <w:p>
      <w:pPr>
        <w:pStyle w:val="BodyText"/>
      </w:pPr>
      <w:r>
        <w:t xml:space="preserve">Educational initiatives aimed at revitalizing vocational training could bridge the gap between tradition and innovation equipping young workers with both technical skills and entrepreneurial mindset needed thrive in competitive marketplaces furthermore policy support such as tax incentives grants for small businesses protection intellectual property rights designs can strengthen the position of local carpenters within national economic frameworks.</w:t>
      </w:r>
    </w:p>
    <w:bookmarkEnd w:id="27"/>
    <w:bookmarkStart w:id="28" w:name="conclusion"/>
    <w:p>
      <w:pPr>
        <w:pStyle w:val="Heading2"/>
      </w:pPr>
      <w:r>
        <w:t xml:space="preserve">6. Conclusion</w:t>
      </w:r>
    </w:p>
    <w:p>
      <w:pPr>
        <w:pStyle w:val="FirstParagraph"/>
      </w:pPr>
      <w:r>
        <w:t xml:space="preserve">In conclusion the carpenter continues to play a vital role in shaping built environment and cultural identity of</w:t>
      </w:r>
      <w:r>
        <w:t xml:space="preserve"> </w:t>
      </w:r>
      <w:r>
        <w:rPr>
          <w:bCs/>
          <w:b/>
        </w:rPr>
        <w:t xml:space="preserve">Egypt Alexandria</w:t>
      </w:r>
      <w:r>
        <w:t xml:space="preserve">. From restoring century-old villas crafting modern kitchen units preserving endangered woodworking techniques adapting to technological advancements this profession embodies resilience adaptability creativity inherent nature Alexandrian society itself.</w:t>
      </w:r>
    </w:p>
    <w:p>
      <w:pPr>
        <w:pStyle w:val="BodyText"/>
      </w:pPr>
      <w:r>
        <w:t xml:space="preserve">While challenges exist ranging from economic pressures environmental concerns societal perceptions addressing them requires collaborative efforts involving government institutions private sector communities individual artisans themselves only by valuing skilled manual labor investing in education promoting sustainability can we ensure that future generations inherit not just physical structures but also rich legacy craftsmanship that defines</w:t>
      </w:r>
      <w:r>
        <w:t xml:space="preserve"> </w:t>
      </w:r>
      <w:r>
        <w:rPr>
          <w:bCs/>
          <w:b/>
        </w:rPr>
        <w:t xml:space="preserve">Egypt Alexandria</w:t>
      </w:r>
      <w:r>
        <w:t xml:space="preserve">’s unique character.</w:t>
      </w:r>
    </w:p>
    <w:bookmarkEnd w:id="28"/>
    <w:bookmarkStart w:id="29" w:name="references-illustrative"/>
    <w:p>
      <w:pPr>
        <w:pStyle w:val="Heading2"/>
      </w:pPr>
      <w:r>
        <w:t xml:space="preserve">References (Illustrative)</w:t>
      </w:r>
    </w:p>
    <w:p>
      <w:pPr>
        <w:numPr>
          <w:ilvl w:val="0"/>
          <w:numId w:val="1001"/>
        </w:numPr>
        <w:pStyle w:val="Compact"/>
      </w:pPr>
      <w:r>
        <w:t xml:space="preserve">Alexandria Historical Society. (2019). *Preserving Wooden Heritage in Urban Alexandria*. Journal of Mediterranean Studies, 14(3), 45-67.</w:t>
      </w:r>
    </w:p>
    <w:p>
      <w:pPr>
        <w:numPr>
          <w:ilvl w:val="0"/>
          <w:numId w:val="1001"/>
        </w:numPr>
        <w:pStyle w:val="Compact"/>
      </w:pPr>
      <w:r>
        <w:t xml:space="preserve">Egyptian Ministry of Housing Utilities and Urban Communities. (2021). *Report on Traditional Craftsmanship and Modern Construction Practices*. Cairo: Government Press.</w:t>
      </w:r>
    </w:p>
    <w:p>
      <w:pPr>
        <w:numPr>
          <w:ilvl w:val="0"/>
          <w:numId w:val="1001"/>
        </w:numPr>
        <w:pStyle w:val="Compact"/>
      </w:pPr>
      <w:r>
        <w:t xml:space="preserve">Hassan Amina. (2018). *Artisans of the Mediterranean: The Legacy of Alexandrian Carpenters*. Beirut: Orient Publishing House.</w:t>
      </w:r>
    </w:p>
    <w:p>
      <w:pPr>
        <w:numPr>
          <w:ilvl w:val="0"/>
          <w:numId w:val="1001"/>
        </w:numPr>
        <w:pStyle w:val="Compact"/>
      </w:pPr>
      <w:r>
        <w:t xml:space="preserve">Mohamed Tarek &amp; Smith John. (2020). *Urban Development and Labor Markets in Second Cities*: Case Study of Alexandria Egypt*. International Journal of Urban Planning 4(1) 112-39.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Egypt Alexandria</dc:title>
  <dc:creator/>
  <dc:language>en</dc:language>
  <cp:keywords/>
  <dcterms:created xsi:type="dcterms:W3CDTF">2026-07-29T19:00:03Z</dcterms:created>
  <dcterms:modified xsi:type="dcterms:W3CDTF">2026-07-29T19:00:03Z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