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30bfbe6ca82686f9bafa29ef80678279427a908"/>
    <w:p>
      <w:pPr>
        <w:pStyle w:val="Heading1"/>
      </w:pPr>
      <w:r>
        <w:t xml:space="preserve">The Role and Evolution of the Carpenter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Metropolitan Institute of Construction Studies</w:t>
      </w:r>
      <w:r>
        <w:br/>
      </w:r>
      <w:r>
        <w:rPr>
          <w:bCs/>
          <w:b/>
        </w:rPr>
        <w:t xml:space="preserve">Course:</w:t>
      </w:r>
      <w:r>
        <w:t xml:space="preserve"> </w:t>
      </w:r>
      <w:r>
        <w:t xml:space="preserve">HIST-405: Urban Development and Labor History</w:t>
      </w:r>
    </w:p>
    <w:bookmarkStart w:id="20" w:name="i.-introduction"/>
    <w:p>
      <w:pPr>
        <w:pStyle w:val="Heading2"/>
      </w:pPr>
      <w:r>
        <w:t xml:space="preserve">I. Introduction</w:t>
      </w:r>
    </w:p>
    <w:p>
      <w:pPr>
        <w:pStyle w:val="FirstParagraph"/>
      </w:pPr>
      <w:r>
        <w:t xml:space="preserve">The skyline of</w:t>
      </w:r>
      <w:r>
        <w:t xml:space="preserve"> </w:t>
      </w:r>
      <w:r>
        <w:rPr>
          <w:bCs/>
          <w:b/>
        </w:rPr>
        <w:t xml:space="preserve">United States New York City</w:t>
      </w:r>
      <w:r>
        <w:t xml:space="preserve">, often referred to as the "City That Never Sleeps," is a testament to human ingenuity, architectural ambition, and relentless labor. Behind every steel girder, glass façade, and historic brownstone stands a workforce that has shaped the physical landscape for centuries. Among these essential tradespeople, few are as foundational or historically significant as the</w:t>
      </w:r>
      <w:r>
        <w:t xml:space="preserve"> </w:t>
      </w:r>
      <w:r>
        <w:rPr>
          <w:bCs/>
          <w:b/>
        </w:rPr>
        <w:t xml:space="preserve">Carpenter</w:t>
      </w:r>
      <w:r>
        <w:t xml:space="preserve">. This term paper explores the multifaceted role of the carpenter within</w:t>
      </w:r>
      <w:r>
        <w:t xml:space="preserve"> </w:t>
      </w:r>
      <w:r>
        <w:rPr>
          <w:bCs/>
          <w:b/>
        </w:rPr>
        <w:t xml:space="preserve">United States New York City</w:t>
      </w:r>
      <w:r>
        <w:t xml:space="preserve">, examining their historical evolution, their critical function in modern construction, and the challenges they face in one of the most complex urban environments on Earth.</w:t>
      </w:r>
    </w:p>
    <w:p>
      <w:pPr>
        <w:pStyle w:val="BodyText"/>
      </w:pPr>
      <w:r>
        <w:t xml:space="preserve">The narrative of New York is written in wood as much as it is in steel and concrete. From the colonial wooden structures that once defined Lower Manhattan to the intricate millwork found within pre-war apartments today, carpentry has been a cornerstone of urban development. Understanding the carpenter’s contribution requires an analysis not only of technical skill but also of labor relations, safety regulations, and economic trends specific to</w:t>
      </w:r>
      <w:r>
        <w:t xml:space="preserve"> </w:t>
      </w:r>
      <w:r>
        <w:rPr>
          <w:bCs/>
          <w:b/>
        </w:rPr>
        <w:t xml:space="preserve">United States New York City</w:t>
      </w:r>
      <w:r>
        <w:t xml:space="preserve">.</w:t>
      </w:r>
    </w:p>
    <w:bookmarkEnd w:id="20"/>
    <w:bookmarkStart w:id="21" w:name="X029e0f1d48a89aa4a12a8598001494df402c0a4"/>
    <w:p>
      <w:pPr>
        <w:pStyle w:val="Heading2"/>
      </w:pPr>
      <w:r>
        <w:t xml:space="preserve">II. Historical Context: From Colonial Timber to Pre-War Ornamentation</w:t>
      </w:r>
    </w:p>
    <w:p>
      <w:pPr>
        <w:pStyle w:val="FirstParagraph"/>
      </w:pPr>
      <w:r>
        <w:t xml:space="preserve">In the early days of settlement in what is now</w:t>
      </w:r>
      <w:r>
        <w:t xml:space="preserve"> </w:t>
      </w:r>
      <w:r>
        <w:rPr>
          <w:bCs/>
          <w:b/>
        </w:rPr>
        <w:t xml:space="preserve">United States New York City</w:t>
      </w:r>
      <w:r>
        <w:t xml:space="preserve">, carpentry was not merely a trade but a necessity for survival. The earliest structures were rudimentary frame buildings, requiring skilled artisans who could source local timber and fashion it into habitable spaces. As the city grew during the 19th century, the demand for housing surged due to immigration waves from Europe and internal migration from rural America.</w:t>
      </w:r>
    </w:p>
    <w:p>
      <w:pPr>
        <w:pStyle w:val="BodyText"/>
      </w:pPr>
      <w:r>
        <w:t xml:space="preserve">This period saw the rise of specialized carpentry roles. In</w:t>
      </w:r>
      <w:r>
        <w:t xml:space="preserve"> </w:t>
      </w:r>
      <w:r>
        <w:rPr>
          <w:bCs/>
          <w:b/>
        </w:rPr>
        <w:t xml:space="preserve">United States New York City</w:t>
      </w:r>
      <w:r>
        <w:t xml:space="preserve">, "finish carpenters" became highly prized for their ability to create ornate moldings, staircases, and wainscoting that characterized the city’s famous pre-war apartment buildings. These workers were often immigrants themselves—Italian, Irish, and later Eastern European—who brought traditional craftsmanship techniques adapted to the dense urban fabric of Manhattan and Brooklyn.</w:t>
      </w:r>
    </w:p>
    <w:p>
      <w:pPr>
        <w:pStyle w:val="BodyText"/>
      </w:pPr>
      <w:r>
        <w:t xml:space="preserve">The Great Depression and subsequent New Deal programs further institutionalized the role of the carpenter in</w:t>
      </w:r>
      <w:r>
        <w:t xml:space="preserve"> </w:t>
      </w:r>
      <w:r>
        <w:rPr>
          <w:bCs/>
          <w:b/>
        </w:rPr>
        <w:t xml:space="preserve">United States New York City</w:t>
      </w:r>
      <w:r>
        <w:t xml:space="preserve">. Public works projects required vast amounts of labor, providing steady employment for thousands of carpenters. This era solidified the union strength that would define labor relations in NYC construction for decades to come.</w:t>
      </w:r>
    </w:p>
    <w:bookmarkEnd w:id="21"/>
    <w:bookmarkStart w:id="25" w:name="X6593761440e7f0b8b48d742bef214be478c6dc5"/>
    <w:p>
      <w:pPr>
        <w:pStyle w:val="Heading2"/>
      </w:pPr>
      <w:r>
        <w:t xml:space="preserve">III. The Modern Carpenter: Skills and Specializations</w:t>
      </w:r>
    </w:p>
    <w:p>
      <w:pPr>
        <w:pStyle w:val="FirstParagraph"/>
      </w:pPr>
      <w:r>
        <w:t xml:space="preserve">In contemporary</w:t>
      </w:r>
      <w:r>
        <w:t xml:space="preserve"> </w:t>
      </w:r>
      <w:r>
        <w:rPr>
          <w:bCs/>
          <w:b/>
        </w:rPr>
        <w:t xml:space="preserve">United States New York City</w:t>
      </w:r>
      <w:r>
        <w:t xml:space="preserve">, the role of the carpenter has diversified significantly due to technological advancements and changing building codes. While traditional framing remains essential, modern carpenters must navigate a complex landscape of materials, including engineered woods, composite materials, and sustainable alternatives.</w:t>
      </w:r>
    </w:p>
    <w:bookmarkStart w:id="22" w:name="X7e2c6a9fcd422166d0d80342fdbdbd0c8282850"/>
    <w:p>
      <w:pPr>
        <w:pStyle w:val="Heading3"/>
      </w:pPr>
      <w:r>
        <w:t xml:space="preserve">A. Rough Carpentry and Structural Integrity</w:t>
      </w:r>
    </w:p>
    <w:p>
      <w:pPr>
        <w:pStyle w:val="FirstParagraph"/>
      </w:pPr>
      <w:r>
        <w:t xml:space="preserve">Rough carpenters in</w:t>
      </w:r>
      <w:r>
        <w:t xml:space="preserve"> </w:t>
      </w:r>
      <w:r>
        <w:rPr>
          <w:bCs/>
          <w:b/>
        </w:rPr>
        <w:t xml:space="preserve">United States New York City</w:t>
      </w:r>
      <w:r>
        <w:t xml:space="preserve"> </w:t>
      </w:r>
      <w:r>
        <w:t xml:space="preserve">are responsible for the skeletal structure of buildings. In a city where skyscrapers reach into the clouds, precision is paramount. These workers collaborate closely with steelworkers and concrete pourers to ensure that wooden subfloors, roof trusses, and wall studs meet strict safety standards. The high-rise environment presents unique challenges, including wind load calculations and seismic considerations (though minimal in NYC), which require carpenters to possess advanced knowledge of structural engineering principles.</w:t>
      </w:r>
    </w:p>
    <w:bookmarkEnd w:id="22"/>
    <w:bookmarkStart w:id="23" w:name="b.-finish-carpentry-and-aesthetic-detail"/>
    <w:p>
      <w:pPr>
        <w:pStyle w:val="Heading3"/>
      </w:pPr>
      <w:r>
        <w:t xml:space="preserve">B. Finish Carpentry and Aesthetic Detail</w:t>
      </w:r>
    </w:p>
    <w:p>
      <w:pPr>
        <w:pStyle w:val="FirstParagraph"/>
      </w:pPr>
      <w:r>
        <w:t xml:space="preserve">In contrast, finish carpenters focus on the visible elements of a structure. In</w:t>
      </w:r>
      <w:r>
        <w:t xml:space="preserve"> </w:t>
      </w:r>
      <w:r>
        <w:rPr>
          <w:bCs/>
          <w:b/>
        </w:rPr>
        <w:t xml:space="preserve">United States New York City</w:t>
      </w:r>
      <w:r>
        <w:t xml:space="preserve">, where real estate value is heavily tied to aesthetics, the quality of finish work is critical. Custom cabinetry, crown molding, window casings, and built-in shelving are hallmarks of luxury residential projects in Manhattan and high-end commercial spaces in Midtown. These carpenters often work with rare woods and delicate materials, requiring a level of artistry that blends traditional craftsmanship with modern design trends.</w:t>
      </w:r>
    </w:p>
    <w:bookmarkEnd w:id="23"/>
    <w:bookmarkStart w:id="24" w:name="c.-renovation-and-adaptive-reuse"/>
    <w:p>
      <w:pPr>
        <w:pStyle w:val="Heading3"/>
      </w:pPr>
      <w:r>
        <w:t xml:space="preserve">C. Renovation and Adaptive Reuse</w:t>
      </w:r>
    </w:p>
    <w:p>
      <w:pPr>
        <w:pStyle w:val="FirstParagraph"/>
      </w:pPr>
      <w:r>
        <w:t xml:space="preserve">A significant portion of construction activity in</w:t>
      </w:r>
      <w:r>
        <w:t xml:space="preserve"> </w:t>
      </w:r>
      <w:r>
        <w:rPr>
          <w:bCs/>
          <w:b/>
        </w:rPr>
        <w:t xml:space="preserve">United States New York City</w:t>
      </w:r>
      <w:r>
        <w:t xml:space="preserve"> </w:t>
      </w:r>
      <w:r>
        <w:t xml:space="preserve">involves renovation rather than new builds. The city’s aging infrastructure, including pre-war apartment complexes and industrial lofts converted into residential spaces, requires skilled carpenters who can adapt old structures for modern use. This specialized field demands knowledge of historical preservation techniques, asbestos abatement protocols, and integration of modern HVAC and electrical systems within existing wooden frameworks.</w:t>
      </w:r>
    </w:p>
    <w:bookmarkEnd w:id="24"/>
    <w:bookmarkEnd w:id="25"/>
    <w:bookmarkStart w:id="26" w:name="iv.-labor-relations-and-union-influence"/>
    <w:p>
      <w:pPr>
        <w:pStyle w:val="Heading2"/>
      </w:pPr>
      <w:r>
        <w:t xml:space="preserve">IV. Labor Relations and Union Influence</w:t>
      </w:r>
    </w:p>
    <w:p>
      <w:pPr>
        <w:pStyle w:val="FirstParagraph"/>
      </w:pPr>
      <w:r>
        <w:t xml:space="preserve">The labor landscape in</w:t>
      </w:r>
      <w:r>
        <w:t xml:space="preserve"> </w:t>
      </w:r>
      <w:r>
        <w:rPr>
          <w:bCs/>
          <w:b/>
        </w:rPr>
        <w:t xml:space="preserve">United States New York City</w:t>
      </w:r>
      <w:r>
        <w:t xml:space="preserve">'s construction industry is heavily influenced by unions, particularly the Carpenters Local 338 and other affiliated chapters of the United Brotherhood of Carpenters. These organizations have played a pivotal role in securing fair wages, benefits, and working conditions for carpenters. In</w:t>
      </w:r>
      <w:r>
        <w:t xml:space="preserve"> </w:t>
      </w:r>
      <w:r>
        <w:rPr>
          <w:bCs/>
          <w:b/>
        </w:rPr>
        <w:t xml:space="preserve">United States New York City</w:t>
      </w:r>
      <w:r>
        <w:t xml:space="preserve">, unionized carpenters often earn significantly more than their non-union counterparts while benefiting from comprehensive health care and pension plans.</w:t>
      </w:r>
    </w:p>
    <w:p>
      <w:pPr>
        <w:pStyle w:val="BodyText"/>
      </w:pPr>
      <w:r>
        <w:t xml:space="preserve">The strength of the unions also impacts project timelines and costs. While union labor is often more expensive, it is associated with higher quality standards and greater reliability. In</w:t>
      </w:r>
      <w:r>
        <w:t xml:space="preserve"> </w:t>
      </w:r>
      <w:r>
        <w:rPr>
          <w:bCs/>
          <w:b/>
        </w:rPr>
        <w:t xml:space="preserve">United States New York City</w:t>
      </w:r>
      <w:r>
        <w:t xml:space="preserve">, where project delays can result in millions of dollars in losses, developers often prefer unionized crews despite the higher upfront costs. This dynamic creates a complex relationship between contractors, unions, and clients.</w:t>
      </w:r>
    </w:p>
    <w:bookmarkEnd w:id="26"/>
    <w:bookmarkStart w:id="27" w:name="X9e239e23ebc90eda7f2094a212fdc68abdb8ced"/>
    <w:p>
      <w:pPr>
        <w:pStyle w:val="Heading2"/>
      </w:pPr>
      <w:r>
        <w:t xml:space="preserve">V. Challenges Facing the Contemporary Carpenter</w:t>
      </w:r>
    </w:p>
    <w:p>
      <w:pPr>
        <w:pStyle w:val="FirstParagraph"/>
      </w:pPr>
      <w:r>
        <w:t xml:space="preserve">Despite their importance, carpenters in</w:t>
      </w:r>
      <w:r>
        <w:t xml:space="preserve"> </w:t>
      </w:r>
      <w:r>
        <w:rPr>
          <w:bCs/>
          <w:b/>
        </w:rPr>
        <w:t xml:space="preserve">United States New York City</w:t>
      </w:r>
      <w:r>
        <w:t xml:space="preserve">"face numerous challenges. The high cost of living in NYC makes it difficult for entry-level workers to afford housing, leading to a shortage of local talent. Additionally, the increasing complexity of building codes and safety regulations requires continuous education and certification.</w:t>
      </w:r>
    </w:p>
    <w:p>
      <w:pPr>
        <w:pStyle w:val="BodyText"/>
      </w:pPr>
      <w:r>
        <w:t xml:space="preserve">Safety remains a critical concern. Working at heights in</w:t>
      </w:r>
      <w:r>
        <w:t xml:space="preserve"> </w:t>
      </w:r>
      <w:r>
        <w:rPr>
          <w:bCs/>
          <w:b/>
        </w:rPr>
        <w:t xml:space="preserve">United States New York City</w:t>
      </w:r>
      <w:r>
        <w:t xml:space="preserve">"s dense urban environment poses significant risks. Falls from elevation are a leading cause of injury in the construction industry, necessitating strict adherence to Occupational Safety and Health Administration (OSHA) guidelines. Furthermore, the physical toll of carpentry work—repetitive strain injuries, exposure to dust and chemicals—requires robust health monitoring and preventative measures.</w:t>
      </w:r>
    </w:p>
    <w:p>
      <w:pPr>
        <w:pStyle w:val="BodyText"/>
      </w:pPr>
      <w:r>
        <w:t xml:space="preserve">Environmental sustainability is another growing concern. The construction industry contributes significantly to carbon emissions, prompting a shift toward green building practices in</w:t>
      </w:r>
      <w:r>
        <w:t xml:space="preserve"> </w:t>
      </w:r>
      <w:r>
        <w:rPr>
          <w:bCs/>
          <w:b/>
        </w:rPr>
        <w:t xml:space="preserve">United States New York City</w:t>
      </w:r>
      <w:r>
        <w:t xml:space="preserve">. Carpenters are increasingly expected to work with sustainable materials, such as bamboo and reclaimed wood, and to implement waste reduction strategies on job sites.</w:t>
      </w:r>
    </w:p>
    <w:bookmarkEnd w:id="27"/>
    <w:bookmarkStart w:id="28" w:name="vi.-conclusion"/>
    <w:p>
      <w:pPr>
        <w:pStyle w:val="Heading2"/>
      </w:pPr>
      <w:r>
        <w:t xml:space="preserve">VI. Conclusion</w:t>
      </w:r>
    </w:p>
    <w:p>
      <w:pPr>
        <w:pStyle w:val="FirstParagraph"/>
      </w:pPr>
      <w:r>
        <w:t xml:space="preserve">The carpenter is an indispensable figure in the story of</w:t>
      </w:r>
      <w:r>
        <w:t xml:space="preserve"> </w:t>
      </w:r>
      <w:r>
        <w:rPr>
          <w:bCs/>
          <w:b/>
        </w:rPr>
        <w:t xml:space="preserve">United States New York City</w:t>
      </w:r>
      <w:r>
        <w:t xml:space="preserve">. From the colonial wooden frames that laid the groundwork for a global metropolis to the intricate finish work adorning its modern skyscrapers, carpentry has shaped both the physical and cultural identity of the city. As</w:t>
      </w:r>
      <w:r>
        <w:t xml:space="preserve"> </w:t>
      </w:r>
      <w:r>
        <w:rPr>
          <w:bCs/>
          <w:b/>
        </w:rPr>
        <w:t xml:space="preserve">United States New York City</w:t>
      </w:r>
      <w:r>
        <w:t xml:space="preserve">" continues to evolve, facing challenges related to housing affordability, infrastructure aging, and environmental sustainability, skilled carpenters will remain at the forefront of construction innovation.</w:t>
      </w:r>
    </w:p>
    <w:p>
      <w:pPr>
        <w:pStyle w:val="BodyText"/>
      </w:pPr>
      <w:r>
        <w:t xml:space="preserve">The future of this trade depends on attracting new talent through apprenticeship programs and vocational education. By supporting the next generation of carpenters in</w:t>
      </w:r>
      <w:r>
        <w:t xml:space="preserve"> </w:t>
      </w:r>
      <w:r>
        <w:rPr>
          <w:bCs/>
          <w:b/>
        </w:rPr>
        <w:t xml:space="preserve">United States New York City</w:t>
      </w:r>
      <w:r>
        <w:t xml:space="preserve">, we ensure that the city’s legacy of craftsmanship and resilience endures for generations to come.</w:t>
      </w:r>
    </w:p>
    <w:p>
      <w:pPr>
        <w:pStyle w:val="BodyText"/>
      </w:pPr>
      <w:r>
        <w:rPr>
          <w:iCs/>
          <w:i/>
        </w:rPr>
        <w:t xml:space="preserve">This document was prepared for academic purposes regarding urban labor history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States New York City</dc:title>
  <dc:creator/>
  <dc:language>en</dc:language>
  <cp:keywords/>
  <dcterms:created xsi:type="dcterms:W3CDTF">2026-07-29T16:27:35Z</dcterms:created>
  <dcterms:modified xsi:type="dcterms:W3CDTF">2026-07-29T16:27:35Z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