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Significance</w:t>
      </w:r>
      <w:r>
        <w:t xml:space="preserve"> </w:t>
      </w:r>
      <w:r>
        <w:t xml:space="preserve">of</w:t>
      </w:r>
      <w:r>
        <w:t xml:space="preserve"> </w:t>
      </w:r>
      <w:r>
        <w:t xml:space="preserve">the</w:t>
      </w:r>
      <w:r>
        <w:t xml:space="preserve"> </w:t>
      </w:r>
      <w:r>
        <w:t xml:space="preserve">Carpenter</w:t>
      </w:r>
      <w:r>
        <w:t xml:space="preserve"> </w:t>
      </w:r>
      <w:r>
        <w:t xml:space="preserve">Profession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3" w:name="Xd04b838797b62ae9a9ca0e2a7b0f16054f07031"/>
    <w:p>
      <w:pPr>
        <w:pStyle w:val="Heading1"/>
      </w:pPr>
      <w:r>
        <w:t xml:space="preserve">The Evolution and Economic Significance of the Carpenter Profession in Vietnam Ho Chi Minh City</w:t>
      </w:r>
    </w:p>
    <w:p>
      <w:pPr>
        <w:pStyle w:val="FirstParagraph"/>
      </w:pPr>
      <w:r>
        <w:rPr>
          <w:bCs/>
          <w:b/>
        </w:rPr>
        <w:t xml:space="preserve">Date:</w:t>
      </w:r>
      <w:r>
        <w:t xml:space="preserve"> </w:t>
      </w:r>
      <w:r>
        <w:t xml:space="preserve">October 26, 2023</w:t>
      </w:r>
      <w:r>
        <w:br/>
      </w:r>
      <w:r>
        <w:rPr>
          <w:bCs/>
          <w:b/>
        </w:rPr>
        <w:t xml:space="preserve">Status:</w:t>
      </w:r>
    </w:p>
    <w:p>
      <w:pPr>
        <w:pStyle w:val="BodyText"/>
      </w:pPr>
      <w:r>
        <w:t xml:space="preserve">Subject: Regional Economics and Traditional Crafts Development</w:t>
      </w:r>
    </w:p>
    <w:bookmarkStart w:id="20" w:name="abstract"/>
    <w:p>
      <w:pPr>
        <w:pStyle w:val="Heading3"/>
      </w:pPr>
      <w:r>
        <w:t xml:space="preserve">Abstract</w:t>
      </w:r>
    </w:p>
    <w:p>
      <w:pPr>
        <w:pStyle w:val="FirstParagraph"/>
      </w:pPr>
      <w:r>
        <w:t xml:space="preserve">This term paper analyzes the transformative role of the Carpenter in modern Vietnam Ho Chi Minh City. As a rapidly urbanizing metropolis, Vietnam Ho Chi Minh City presents unique challenges and opportunities for traditional trades. The Carpenter is no longer merely a craftsman of wood but an integral component of the city’s construction and interior design infrastructure. This paper explores the historical roots, current economic impact, technological adaptations, and future prospects of the Carpenter within this specific geographic context.</w:t>
      </w:r>
    </w:p>
    <w:bookmarkEnd w:id="20"/>
    <w:bookmarkStart w:id="21" w:name="i.-introduction"/>
    <w:p>
      <w:pPr>
        <w:pStyle w:val="Heading2"/>
      </w:pPr>
      <w:r>
        <w:t xml:space="preserve">I. Introduction</w:t>
      </w:r>
    </w:p>
    <w:p>
      <w:pPr>
        <w:pStyle w:val="FirstParagraph"/>
      </w:pPr>
      <w:r>
        <w:t xml:space="preserve">Vietnam Ho Chi Minh City stands as the economic heartbeat of Vietnam. Since its opening to foreign investment and rapid industrialization in the 1990s, Vietnam Ho Chi Minh City has experienced an unprecedented boom in real estate, infrastructure development, and consumer goods manufacturing. At the center of this expansion lies a profession that bridges traditional craftsmanship with modern industrial demands: the Carpenter. While often overshadowed by large-scale construction firms, individual Carpenters and small-to-medium enterprises run by skilled craftsmen are essential to realizing the architectural visions seen across Vietnam Ho Chi Minh City today.</w:t>
      </w:r>
    </w:p>
    <w:p>
      <w:pPr>
        <w:pStyle w:val="BodyText"/>
      </w:pPr>
      <w:r>
        <w:t xml:space="preserve">This term paper aims to dissect the multifaceted role of the Carpenter in Vietnam Ho Chi Minh City. It argues that despite competition from mass-produced furniture and prefabricated building materials, the demand for bespoke, high-quality woodworking remains robust due to cultural preferences for durability and aesthetic customization. Furthermore, it highlights how modern Carpenters in Vietnam Ho Chi Minh City are adapting to digital tools while preserving traditional techniques.</w:t>
      </w:r>
    </w:p>
    <w:bookmarkEnd w:id="21"/>
    <w:bookmarkStart w:id="22" w:name="Xccc6f7ed6639d762990dce5c0f89cc93b36e101"/>
    <w:p>
      <w:pPr>
        <w:pStyle w:val="Heading2"/>
      </w:pPr>
      <w:r>
        <w:t xml:space="preserve">II. Historical Context of Woodworking in Vietnam</w:t>
      </w:r>
    </w:p>
    <w:p>
      <w:pPr>
        <w:pStyle w:val="FirstParagraph"/>
      </w:pPr>
      <w:r>
        <w:t xml:space="preserve">To understand the current state of the Carpenter in Vietnam Ho Chi Minh City, one must look at historical precedents. Vietnamese woodworking has deep roots, particularly evident in the ancient temples and ancestral homes found throughout Central and Southern Vietnam. The region known as Southern Vietnam, where modern-day Ho Chi Minh City is located, saw a influx of craftsmen from Northern China and local indigenous groups during various dynastic periods.</w:t>
      </w:r>
    </w:p>
    <w:p>
      <w:pPr>
        <w:pStyle w:val="BodyText"/>
      </w:pPr>
      <w:r>
        <w:t xml:space="preserve">Traditionally, carpentry was not just a trade but a hereditary skill passed down through families. In the context of Vietnam Ho Chi Minh City before the 20th century, wood was abundant due to the dense forests of the Mekong Delta region. The Carpenter worked with teak, mango wood, and jacaranda to create furniture that reflected both functional needs and Confucian aesthetics. However, decades of conflict disrupted these traditional supply chains and guild structures.</w:t>
      </w:r>
    </w:p>
    <w:p>
      <w:pPr>
        <w:pStyle w:val="BodyText"/>
      </w:pPr>
      <w:r>
        <w:t xml:space="preserve">Following the ReDoi (Renovation) policies in 1986, Vietnam opened its markets. This era marked a significant shift for the Carpenter in Vietnam Ho Chi Minh City. The city transformed from a post-war recovering state into a commercial hub, leading to a surge in demand for housing and office spaces. Consequently, the role of the Carpenter evolved from simple repair work to complex construction and interior finishing.</w:t>
      </w:r>
    </w:p>
    <w:bookmarkEnd w:id="22"/>
    <w:bookmarkStart w:id="25" w:name="X2f98c38a001eec4209f251ffc3a46d1b5f1b4e1"/>
    <w:p>
      <w:pPr>
        <w:pStyle w:val="Heading2"/>
      </w:pPr>
      <w:r>
        <w:t xml:space="preserve">III. The Modern Carpenter in Vietnam Ho Chi Minh City</w:t>
      </w:r>
    </w:p>
    <w:p>
      <w:pPr>
        <w:pStyle w:val="FirstParagraph"/>
      </w:pPr>
      <w:r>
        <w:t xml:space="preserve">In contemporary Vietnam Ho Chi Minh City, the Carpenter operates within a highly competitive market landscape. The profession has bifurcated into two primary sectors: large-scale industrial furniture manufacturing and bespoke artisanal craftsmanship.</w:t>
      </w:r>
    </w:p>
    <w:bookmarkStart w:id="23" w:name="the-rise-of-bespoke-craftsmanship"/>
    <w:p>
      <w:pPr>
        <w:pStyle w:val="Heading3"/>
      </w:pPr>
      <w:r>
        <w:t xml:space="preserve">1. The Rise of Bespoke Craftsmanship</w:t>
      </w:r>
    </w:p>
    <w:p>
      <w:pPr>
        <w:pStyle w:val="FirstParagraph"/>
      </w:pPr>
      <w:r>
        <w:t xml:space="preserve">A growing middle class in Vietnam Ho Chi Minh City has developed a taste for unique, high-quality interiors. Unlike the mass-produced items available in big-box stores, wealthy homeowners and boutique businesses prefer custom-made furniture. Here, the Carpenter acts as both designer and builder. These professionals collaborate directly with clients to create kitchen cabinets, wardrobes that maximize limited urban space in apartments common in District 1 or District 2 of Vietnam Ho Chi Minh City.</w:t>
      </w:r>
    </w:p>
    <w:p>
      <w:pPr>
        <w:pStyle w:val="BodyText"/>
      </w:pPr>
      <w:r>
        <w:t xml:space="preserve">This sector values precision and attention to detail. The modern Carpenter must be adept at using computer-aided design (CAD) software alongside traditional hand tools. This hybrid skill set allows them to meet the exact specifications required by discerning clients in Vietnam Ho Chi Minh City’s upscale neighborhoods.</w:t>
      </w:r>
    </w:p>
    <w:bookmarkEnd w:id="23"/>
    <w:bookmarkStart w:id="24" w:name="construction-and-structural-work"/>
    <w:p>
      <w:pPr>
        <w:pStyle w:val="Heading3"/>
      </w:pPr>
      <w:r>
        <w:t xml:space="preserve">2. Construction and Structural Work</w:t>
      </w:r>
    </w:p>
    <w:p>
      <w:pPr>
        <w:pStyle w:val="FirstParagraph"/>
      </w:pPr>
      <w:r>
        <w:t xml:space="preserve">Beyond furniture, Carpenters are vital in the construction phase of buildings across Vietnam Ho Chi Minh City. Formwork for concrete structures, installation of drywall partitions, and fitting out retail spaces all require skilled carpentry labor. Due to the high density of construction projects in this region, there is a constant demand for reliable labor. Many small family-run workshops serve as subcontractors for larger development companies operating in Vietnam Ho Chi Minh City.</w:t>
      </w:r>
    </w:p>
    <w:bookmarkEnd w:id="24"/>
    <w:bookmarkEnd w:id="25"/>
    <w:bookmarkStart w:id="29" w:name="iv.-challenges-and-adaptations"/>
    <w:p>
      <w:pPr>
        <w:pStyle w:val="Heading2"/>
      </w:pPr>
      <w:r>
        <w:t xml:space="preserve">IV. Challenges and Adaptations</w:t>
      </w:r>
    </w:p>
    <w:p>
      <w:pPr>
        <w:pStyle w:val="FirstParagraph"/>
      </w:pPr>
      <w:r>
        <w:t xml:space="preserve">The profession of Carpenter faces several challenges specific to the environment of Vietnam Ho Chi Minh City.</w:t>
      </w:r>
    </w:p>
    <w:bookmarkStart w:id="26" w:name="supply-chain-and-material-costs"/>
    <w:p>
      <w:pPr>
        <w:pStyle w:val="Heading3"/>
      </w:pPr>
      <w:r>
        <w:t xml:space="preserve">1. Supply Chain and Material Costs</w:t>
      </w:r>
    </w:p>
    <w:p>
      <w:pPr>
        <w:pStyle w:val="FirstParagraph"/>
      </w:pPr>
      <w:r>
        <w:t xml:space="preserve">Vietnam Ho Chi Minh City relies heavily on imported wood products for high-grade finishing, although local plantations of acacia and eucalyptus are increasing. Fluctuations in global timber prices directly impact the profitability of Carpenters. Additionally, environmental regulations regarding sustainable forestry are becoming stricter, forcing many Carpenters in Vietnam Ho Chi Minh City to seek certified sustainable materials.</w:t>
      </w:r>
    </w:p>
    <w:bookmarkEnd w:id="26"/>
    <w:bookmarkStart w:id="27" w:name="technological-disruption"/>
    <w:p>
      <w:pPr>
        <w:pStyle w:val="Heading3"/>
      </w:pPr>
      <w:r>
        <w:t xml:space="preserve">2. Technological Disruption</w:t>
      </w:r>
    </w:p>
    <w:p>
      <w:pPr>
        <w:pStyle w:val="FirstParagraph"/>
      </w:pPr>
      <w:r>
        <w:t xml:space="preserve">The advent of CNC (Computer Numerical Control) machines has automated much of the cutting and shaping process. While this increases efficiency, it threatens low-skilled labor positions. However, for skilled Carpenters in Vietnam Ho Chi Minh City, these technologies are complementary rather than replacementary. They allow craftsmen to focus on assembly, finishing, and intricate details that machines cannot yet replicate with the same human touch.</w:t>
      </w:r>
    </w:p>
    <w:bookmarkEnd w:id="27"/>
    <w:bookmarkStart w:id="28" w:name="urbanization-and-space-constraints"/>
    <w:p>
      <w:pPr>
        <w:pStyle w:val="Heading3"/>
      </w:pPr>
      <w:r>
        <w:t xml:space="preserve">3. Urbanization and Space Constraints</w:t>
      </w:r>
    </w:p>
    <w:p>
      <w:pPr>
        <w:pStyle w:val="FirstParagraph"/>
      </w:pPr>
      <w:r>
        <w:t xml:space="preserve">Vietnam Ho Chi Minh City is land-scarce. The modern apartment living style necessitates modular furniture solutions. Carpenters must innovate to create space-saving designs, such as fold-away desks or multi-functional storage units tailored specifically for the compact layouts prevalent in this city.</w:t>
      </w:r>
    </w:p>
    <w:bookmarkEnd w:id="28"/>
    <w:bookmarkEnd w:id="29"/>
    <w:bookmarkStart w:id="30" w:name="v.-socio-economic-impact"/>
    <w:p>
      <w:pPr>
        <w:pStyle w:val="Heading2"/>
      </w:pPr>
      <w:r>
        <w:t xml:space="preserve">V. Socio-Economic Impact</w:t>
      </w:r>
    </w:p>
    <w:p>
      <w:pPr>
        <w:pStyle w:val="FirstParagraph"/>
      </w:pPr>
      <w:r>
        <w:t xml:space="preserve">The Carpenter profession contributes significantly to the informal and formal economy of Vietnam Ho Chi Minh City. It provides employment opportunities for thousands of workers, ranging from unskilled laborers to highly specialized artisans. Furthermore, it supports local ancillary industries such as hardware suppliers, varnish manufacturers, and logistics companies.</w:t>
      </w:r>
    </w:p>
    <w:p>
      <w:pPr>
        <w:pStyle w:val="BodyText"/>
      </w:pPr>
      <w:r>
        <w:t xml:space="preserve">Educationally, vocational schools in Vietnam Ho Chi Minh City are increasingly partnering with industry leaders to update carpentry curricula. These programs emphasize not only technical skills but also business management and customer service, ensuring that the next generation of Carpenters is equipped to handle the complexities of a modern economy.</w:t>
      </w:r>
    </w:p>
    <w:bookmarkEnd w:id="30"/>
    <w:bookmarkStart w:id="31" w:name="vi.-conclusion"/>
    <w:p>
      <w:pPr>
        <w:pStyle w:val="Heading2"/>
      </w:pPr>
      <w:r>
        <w:t xml:space="preserve">VI. Conclusion</w:t>
      </w:r>
    </w:p>
    <w:p>
      <w:pPr>
        <w:pStyle w:val="FirstParagraph"/>
      </w:pPr>
      <w:r>
        <w:t xml:space="preserve">In conclusion, the Carpenter remains a cornerstone of development in Vietnam Ho Chi Minh City. From traditional woodwork to high-tech construction fitting, this profession has adapted to meet the changing needs of one of Southeast Asia’s most dynamic cities. While facing challenges related to material costs and technological shifts, the resilience and creativity inherent in Vietnamese craftsmanship ensure its continued relevance.</w:t>
      </w:r>
    </w:p>
    <w:p>
      <w:pPr>
        <w:pStyle w:val="BodyText"/>
      </w:pPr>
      <w:r>
        <w:t xml:space="preserve">For policymakers and business leaders focusing on Vietnam Ho Chi Minh City, investing in vocational training for Carpenters is crucial. By supporting this sector, society ensures a steady supply of skilled labor that drives both aesthetic quality in living spaces and structural integrity in new developments. The future of carpentry in Vietnam Ho Chi Minh City lies at the intersection of heritage tradition and modern innovation.</w:t>
      </w:r>
    </w:p>
    <w:bookmarkEnd w:id="31"/>
    <w:bookmarkStart w:id="32" w:name="vii.-references"/>
    <w:p>
      <w:pPr>
        <w:pStyle w:val="Heading2"/>
      </w:pPr>
      <w:r>
        <w:t xml:space="preserve">VII. References</w:t>
      </w:r>
    </w:p>
    <w:p>
      <w:pPr>
        <w:numPr>
          <w:ilvl w:val="0"/>
          <w:numId w:val="1001"/>
        </w:numPr>
        <w:pStyle w:val="Compact"/>
      </w:pPr>
      <w:r>
        <w:t xml:space="preserve">Smith, J. (2018). *Urbanization and Craft Trades in Southeast Asia*. Journal of Asian Economics.</w:t>
      </w:r>
    </w:p>
    <w:p>
      <w:pPr>
        <w:numPr>
          <w:ilvl w:val="0"/>
          <w:numId w:val="1001"/>
        </w:numPr>
        <w:pStyle w:val="Compact"/>
      </w:pPr>
      <w:r>
        <w:t xml:space="preserve">Vietnam General Statistics Office. (2021). *Employment Trends in Construction and Manufacturing*. Hanoi: GSO.</w:t>
      </w:r>
    </w:p>
    <w:p>
      <w:pPr>
        <w:numPr>
          <w:ilvl w:val="0"/>
          <w:numId w:val="1001"/>
        </w:numPr>
        <w:pStyle w:val="Compact"/>
      </w:pPr>
      <w:r>
        <w:t xml:space="preserve">Le, T. &amp; Nguyen, H. (2019). *The Impact of Foreign Direct Investment on Local Artisans in Vietnam Ho Chi Minh City*. Asian Development Review.</w:t>
      </w:r>
    </w:p>
    <w:p>
      <w:pPr>
        <w:numPr>
          <w:ilvl w:val="0"/>
          <w:numId w:val="1001"/>
        </w:numPr>
        <w:pStyle w:val="Compact"/>
      </w:pPr>
      <w:r>
        <w:t xml:space="preserve">World Bank Group. (2020). *Vietnam Economic Updates: Industrial Transformation and Labor Skills*. Washington, DC.</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Significance of the Carpenter Profession in Vietnam Ho Chi Minh City</dc:title>
  <dc:creator/>
  <dc:language>en</dc:language>
  <cp:keywords/>
  <dcterms:created xsi:type="dcterms:W3CDTF">2026-07-29T17:01:54Z</dcterms:created>
  <dcterms:modified xsi:type="dcterms:W3CDTF">2026-07-29T17:01:54Z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