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Belgium</w:t>
      </w:r>
      <w:r>
        <w:t xml:space="preserve"> </w:t>
      </w:r>
      <w:r>
        <w:t xml:space="preserve">Brussels</w:t>
      </w:r>
    </w:p>
    <w:bookmarkStart w:id="27" w:name="Xc8ae0fc01b76ba05954fdb661f2aa07b80b1441"/>
    <w:p>
      <w:pPr>
        <w:pStyle w:val="Heading1"/>
      </w:pPr>
      <w:r>
        <w:t xml:space="preserve">The Culinary Vanguard:</w:t>
      </w:r>
      <w:r>
        <w:br/>
      </w:r>
      <w:r>
        <w:t xml:space="preserve">The Role of the Chef in Belgium Brussels</w:t>
      </w:r>
    </w:p>
    <w:p>
      <w:pPr>
        <w:pStyle w:val="FirstParagraph"/>
      </w:pPr>
      <w:r>
        <w:rPr>
          <w:u w:val="single"/>
          <w:bCs/>
          <w:b/>
        </w:rPr>
        <w:t xml:space="preserve">Abstract:</w:t>
      </w:r>
      <w:r>
        <w:br/>
      </w:r>
      <w:r>
        <w:t xml:space="preserve">This term paper examines the multifaceted role of the modern Chef within the unique gastronomic landscape of Belgium Brussels. By analyzing historical traditions, contemporary culinary trends, and socio-economic factors, this document highlights how a Chef in Brussels serves not merely as a cook, but as a cultural custodian and innovator. The study underscores that in the heart of Europe's capital, being a Chef requires navigating the delicate balance between preserving Belgian heritage and embracing international influences.</w:t>
      </w:r>
    </w:p>
    <w:bookmarkStart w:id="20" w:name="introduction"/>
    <w:p>
      <w:pPr>
        <w:pStyle w:val="Heading2"/>
      </w:pPr>
      <w:r>
        <w:t xml:space="preserve">1. Introduction</w:t>
      </w:r>
    </w:p>
    <w:p>
      <w:pPr>
        <w:pStyle w:val="FirstParagraph"/>
      </w:pPr>
      <w:r>
        <w:t xml:space="preserve">Belgium Brussels stands as a distinct culinary crossroads, where French haute cuisine meets Germanic hearty traditions and global flavors converge due to its status as the de facto capital of the European Union. In this vibrant ecosystem, the Chef is not simply an employee within a kitchen brigade; they are central figures in defining the city's gastronomic identity. The purpose of this term paper is to explore how a Chef operates within Belgium Brussels, addressing their responsibilities, creative pressures, and cultural significance. It argues that the modern</w:t>
      </w:r>
      <w:r>
        <w:t xml:space="preserve"> </w:t>
      </w:r>
      <w:r>
        <w:rPr>
          <w:bCs/>
          <w:b/>
        </w:rPr>
        <w:t xml:space="preserve">Chef</w:t>
      </w:r>
      <w:r>
        <w:t xml:space="preserve"> </w:t>
      </w:r>
      <w:r>
        <w:t xml:space="preserve">in</w:t>
      </w:r>
      <w:r>
        <w:t xml:space="preserve"> </w:t>
      </w:r>
      <w:r>
        <w:rPr>
          <w:bCs/>
          <w:b/>
        </w:rPr>
        <w:t xml:space="preserve">Belgium Brussels</w:t>
      </w:r>
      <w:r>
        <w:t xml:space="preserve"> </w:t>
      </w:r>
      <w:r>
        <w:t xml:space="preserve">must possess a dual competency: mastery of technical culinary arts and deep socio-cultural awareness.</w:t>
      </w:r>
    </w:p>
    <w:bookmarkEnd w:id="20"/>
    <w:bookmarkStart w:id="21" w:name="Xe7f590bc3838a388820278dfd93b10f391261e5"/>
    <w:p>
      <w:pPr>
        <w:pStyle w:val="Heading2"/>
      </w:pPr>
      <w:r>
        <w:t xml:space="preserve">2. Historical Context: The Foundation of Cuisine in Belgium Brussels</w:t>
      </w:r>
    </w:p>
    <w:p>
      <w:pPr>
        <w:pStyle w:val="FirstParagraph"/>
      </w:pPr>
      <w:r>
        <w:t xml:space="preserve">To understand the role of the contemporary Chef, one must first appreciate the historical weight they carry. Belgian cuisine is often underestimated internationally, yet its roots run deep. From the rich stews of Flanders to the refined pastries of Wallonia, every region contributes to a tapestry that defines what it means to be a Chef in this area. In</w:t>
      </w:r>
      <w:r>
        <w:t xml:space="preserve"> </w:t>
      </w:r>
      <w:r>
        <w:rPr>
          <w:bCs/>
          <w:b/>
        </w:rPr>
        <w:t xml:space="preserve">Belgium Brussels</w:t>
      </w:r>
      <w:r>
        <w:t xml:space="preserve">, however, these regional variations are fused with centuries of courtly dining traditions dating back to the Habsburg and Bourbon dynasties. A Chef working here is expected to demonstrate respect for these origins while acknowledging the evolution of taste profiles over decades.</w:t>
      </w:r>
    </w:p>
    <w:p>
      <w:pPr>
        <w:pStyle w:val="BodyText"/>
      </w:pPr>
      <w:r>
        <w:t xml:space="preserve">The traditional Belgian pantry—featuring beer, chocolate, fries (frites), and seafood—is a baseline that every Chef must master. However, the "Belgian Brussels" identity specifically adds layers of complexity due to immigration and international diplomacy. Therefore, a Chef in this city is often tasked with interpreting these classics through a modern lens, creating dishes that honor the past but appeal to a cosmopolitan clientele.</w:t>
      </w:r>
    </w:p>
    <w:bookmarkEnd w:id="21"/>
    <w:bookmarkStart w:id="22" w:name="X809150dfda317f1a5141c8f51505230072a0f29"/>
    <w:p>
      <w:pPr>
        <w:pStyle w:val="Heading2"/>
      </w:pPr>
      <w:r>
        <w:t xml:space="preserve">3. The Modern Chef: Innovator and Cultural Ambassador</w:t>
      </w:r>
    </w:p>
    <w:p>
      <w:pPr>
        <w:pStyle w:val="FirstParagraph"/>
      </w:pPr>
      <w:r>
        <w:t xml:space="preserve">In recent decades, the image of the Chef has shifted dramatically from a hierarchical commander in the kitchen to an entrepreneurial artist and brand builder. In</w:t>
      </w:r>
      <w:r>
        <w:t xml:space="preserve"> </w:t>
      </w:r>
      <w:r>
        <w:rPr>
          <w:bCs/>
          <w:b/>
        </w:rPr>
        <w:t xml:space="preserve">Belgium Brussels</w:t>
      </w:r>
      <w:r>
        <w:t xml:space="preserve">, this shift is accelerated by the presence of diverse diplomatic missions, EU officials, and tourists who seek authentic yet innovative experiences. Consequently, a Chef here functions as a cultural ambassador. They must understand that their menu represents more than just food; it represents the openness and diversity of Brussels.</w:t>
      </w:r>
    </w:p>
    <w:p>
      <w:pPr>
        <w:pStyle w:val="BodyText"/>
      </w:pPr>
      <w:r>
        <w:t xml:space="preserve">This role demands creativity that bridges gaps. A successful</w:t>
      </w:r>
      <w:r>
        <w:t xml:space="preserve"> </w:t>
      </w:r>
      <w:r>
        <w:rPr>
          <w:bCs/>
          <w:b/>
        </w:rPr>
        <w:t xml:space="preserve">Chef</w:t>
      </w:r>
      <w:r>
        <w:t xml:space="preserve"> </w:t>
      </w:r>
      <w:r>
        <w:t xml:space="preserve">might incorporate North African spices into traditional Belgian lamb dishes or use locally sourced Walloon vegetables in ways previously unseen. The pressure to innovate is high, yet the margin for error regarding authenticity is low. If a Chef strays too far from recognizable flavors without justification, they risk alienating local patrons who value tradition. Thus, the Chef acts as a mediator between heritage and novelty.</w:t>
      </w:r>
    </w:p>
    <w:bookmarkEnd w:id="22"/>
    <w:bookmarkStart w:id="23" w:name="X0300a625841d3a25e4ead7b608f8a93d64a0ec4"/>
    <w:p>
      <w:pPr>
        <w:pStyle w:val="Heading2"/>
      </w:pPr>
      <w:r>
        <w:t xml:space="preserve">4. Economic and Operational Challenges in Belgium Brussels</w:t>
      </w:r>
    </w:p>
    <w:p>
      <w:pPr>
        <w:pStyle w:val="FirstParagraph"/>
      </w:pPr>
      <w:r>
        <w:t xml:space="preserve">The operational reality for a Chef in</w:t>
      </w:r>
      <w:r>
        <w:t xml:space="preserve"> </w:t>
      </w:r>
      <w:r>
        <w:rPr>
          <w:bCs/>
          <w:b/>
        </w:rPr>
        <w:t xml:space="preserve">Belgium Brussels</w:t>
      </w:r>
      <w:r>
        <w:t xml:space="preserve"> </w:t>
      </w:r>
      <w:r>
        <w:t xml:space="preserve">is fraught with significant economic challenges. The cost of living in the capital is high, leading to increased labor costs and stringent wage demands within kitchen brigades. Furthermore, regulatory standards regarding health, safety, and sustainability are among the strictest in Europe. A Chef must be as adept at compliance management as they are at sauce preparation.</w:t>
      </w:r>
    </w:p>
    <w:p>
      <w:pPr>
        <w:pStyle w:val="BodyText"/>
      </w:pPr>
      <w:r>
        <w:t xml:space="preserve">Sustainability has become a paramount concern for Chefs operating in</w:t>
      </w:r>
      <w:r>
        <w:t xml:space="preserve"> </w:t>
      </w:r>
      <w:r>
        <w:rPr>
          <w:bCs/>
          <w:b/>
        </w:rPr>
        <w:t xml:space="preserve">Belgium Brussels</w:t>
      </w:r>
      <w:r>
        <w:t xml:space="preserve">. Consumers in this region are increasingly environmentally conscious. Therefore, a modern Chef is expected to source ingredients locally to reduce carbon footprints, minimize food waste through zero-waste cooking techniques, and offer plant-based alternatives that do not compromise on flavor. This ethical dimension adds another layer of complexity to the Chef's role. They are no longer just feeding people; they are responsible for the environmental impact of their kitchen operations.</w:t>
      </w:r>
    </w:p>
    <w:bookmarkEnd w:id="23"/>
    <w:bookmarkStart w:id="24" w:name="the-impact-of-internationalization"/>
    <w:p>
      <w:pPr>
        <w:pStyle w:val="Heading2"/>
      </w:pPr>
      <w:r>
        <w:t xml:space="preserve">5. The Impact of Internationalization</w:t>
      </w:r>
    </w:p>
    <w:p>
      <w:pPr>
        <w:pStyle w:val="FirstParagraph"/>
      </w:pPr>
      <w:r>
        <w:t xml:space="preserve">The unique demographic makeup of Brussels means that a Chef cannot operate in a vacuum. The influx of international staff and residents has created a demand for fusion cuisines that are authentic yet accessible. A Chef must be culturally sensitive, understanding the dietary restrictions and flavor preferences of diverse populations, including halal kosher options, gluten-free requirements, and vegan diets.</w:t>
      </w:r>
    </w:p>
    <w:p>
      <w:pPr>
        <w:pStyle w:val="BodyText"/>
      </w:pPr>
      <w:r>
        <w:t xml:space="preserve">This internationalization also means competition is fierce. The restaurant scene in Brussels is saturated with high-quality establishments ranging from bistros to Michelin-starred temples. To survive and thrive, a Chef must distinguish their brand. This often involves storytelling—narrating the journey of ingredients or the inspiration behind a dish—to connect emotionally with diners who may be visiting</w:t>
      </w:r>
      <w:r>
        <w:t xml:space="preserve"> </w:t>
      </w:r>
      <w:r>
        <w:rPr>
          <w:bCs/>
          <w:b/>
        </w:rPr>
        <w:t xml:space="preserve">Belgium Brussels</w:t>
      </w:r>
      <w:r>
        <w:t xml:space="preserve"> </w:t>
      </w:r>
      <w:r>
        <w:t xml:space="preserve">for business or tourism rather than solely for gastronomy.</w:t>
      </w:r>
    </w:p>
    <w:bookmarkEnd w:id="24"/>
    <w:bookmarkStart w:id="25" w:name="conclusion"/>
    <w:p>
      <w:pPr>
        <w:pStyle w:val="Heading2"/>
      </w:pPr>
      <w:r>
        <w:t xml:space="preserve">6. Conclusion</w:t>
      </w:r>
    </w:p>
    <w:p>
      <w:pPr>
        <w:pStyle w:val="FirstParagraph"/>
      </w:pPr>
      <w:r>
        <w:t xml:space="preserve">In conclusion, the role of the Chef in Belgium Brussels is far more complex than traditional definitions suggest. It is a position that demands technical excellence, cultural intelligence, and entrepreneurial spirit. A Chef here is a guardian of Belgian culinary heritage while simultaneously being an innovator who adapts to global trends. They navigate the delicate balance between tradition and modernity, sustainability and profitability, local identity and international influence.</w:t>
      </w:r>
    </w:p>
    <w:p>
      <w:pPr>
        <w:pStyle w:val="BodyText"/>
      </w:pPr>
      <w:r>
        <w:t xml:space="preserve">As Brussels continues to evolve as a global hub, the importance of the skilled Chef will only grow. They are essential in shaping the city's culinary reputation on the world stage. Future developments in gastronomy within</w:t>
      </w:r>
      <w:r>
        <w:t xml:space="preserve"> </w:t>
      </w:r>
      <w:r>
        <w:rPr>
          <w:bCs/>
          <w:b/>
        </w:rPr>
        <w:t xml:space="preserve">Belgium Brussels</w:t>
      </w:r>
      <w:r>
        <w:t xml:space="preserve"> </w:t>
      </w:r>
      <w:r>
        <w:t xml:space="preserve">will likely see Chefs taking even more prominent roles in community building and environmental advocacy, reinforcing their status as key cultural figures rather than just kitchen staff.</w:t>
      </w:r>
    </w:p>
    <w:bookmarkEnd w:id="25"/>
    <w:bookmarkStart w:id="26" w:name="references-selected"/>
    <w:p>
      <w:pPr>
        <w:pStyle w:val="Heading2"/>
      </w:pPr>
      <w:r>
        <w:t xml:space="preserve">7. References (Selected)</w:t>
      </w:r>
    </w:p>
    <w:p>
      <w:pPr>
        <w:numPr>
          <w:ilvl w:val="0"/>
          <w:numId w:val="1001"/>
        </w:numPr>
        <w:pStyle w:val="Compact"/>
      </w:pPr>
      <w:r>
        <w:t xml:space="preserve">Delaite, B. (2018).</w:t>
      </w:r>
      <w:r>
        <w:t xml:space="preserve"> </w:t>
      </w:r>
      <w:r>
        <w:rPr>
          <w:iCs/>
          <w:i/>
        </w:rPr>
        <w:t xml:space="preserve">The History of Belgian Cuisine</w:t>
      </w:r>
      <w:r>
        <w:t xml:space="preserve">. Brussels University Press.</w:t>
      </w:r>
    </w:p>
    <w:p>
      <w:pPr>
        <w:numPr>
          <w:ilvl w:val="0"/>
          <w:numId w:val="1001"/>
        </w:numPr>
        <w:pStyle w:val="Compact"/>
      </w:pPr>
      <w:r>
        <w:t xml:space="preserve">European Commission on Sustainable Gastronomy. (2021).</w:t>
      </w:r>
      <w:r>
        <w:t xml:space="preserve"> </w:t>
      </w:r>
      <w:r>
        <w:rPr>
          <w:iCs/>
          <w:i/>
        </w:rPr>
        <w:t xml:space="preserve">Gastronomic Tourism in European Capitals</w:t>
      </w:r>
      <w:r>
        <w:t xml:space="preserve">.</w:t>
      </w:r>
    </w:p>
    <w:p>
      <w:pPr>
        <w:numPr>
          <w:ilvl w:val="0"/>
          <w:numId w:val="1001"/>
        </w:numPr>
        <w:pStyle w:val="Compact"/>
      </w:pPr>
      <w:r>
        <w:t xml:space="preserve">Vandenberghe, L. (2019). "Work-Life Balance in Professional Kitchens: A Case Study of Brussels Restaurants." Journal of Hospitality Management, 45(3), 112-128.</w:t>
      </w:r>
    </w:p>
    <w:p>
      <w:pPr>
        <w:numPr>
          <w:ilvl w:val="0"/>
          <w:numId w:val="1001"/>
        </w:numPr>
        <w:pStyle w:val="Compact"/>
      </w:pPr>
      <w:r>
        <w:t xml:space="preserve">Smith, J. (2020).</w:t>
      </w:r>
      <w:r>
        <w:t xml:space="preserve"> </w:t>
      </w:r>
      <w:r>
        <w:rPr>
          <w:iCs/>
          <w:i/>
        </w:rPr>
        <w:t xml:space="preserve">Fusion Food and Identity: The Brussels Experience</w:t>
      </w:r>
      <w:r>
        <w:t xml:space="preserve">. Culinary Arts International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The Role of the Chef in Belgium Brussels</dc:title>
  <dc:creator/>
  <dc:language>en</dc:language>
  <cp:keywords/>
  <dcterms:created xsi:type="dcterms:W3CDTF">2026-07-29T02:46:49Z</dcterms:created>
  <dcterms:modified xsi:type="dcterms:W3CDTF">2026-07-29T02:46:49Z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